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5AA19" w14:textId="727008E2" w:rsidR="0014251A" w:rsidRDefault="0014251A" w:rsidP="0014251A">
      <w:pPr>
        <w:jc w:val="center"/>
        <w:rPr>
          <w:rFonts w:ascii="Assistant" w:hAnsi="Assistant" w:cs="Assistant"/>
          <w:b/>
        </w:rPr>
      </w:pPr>
      <w:r w:rsidRPr="007F415D">
        <w:rPr>
          <w:b/>
          <w:noProof/>
          <w:lang w:eastAsia="en-GB"/>
        </w:rPr>
        <w:drawing>
          <wp:inline distT="0" distB="0" distL="0" distR="0" wp14:anchorId="446AA200" wp14:editId="75DE9521">
            <wp:extent cx="1543050" cy="1914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B6197" w14:textId="77777777" w:rsidR="0014251A" w:rsidRPr="00B23AA6" w:rsidRDefault="0014251A" w:rsidP="0014251A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14251A" w:rsidRPr="00DC3D76" w14:paraId="5D4DFC70" w14:textId="77777777" w:rsidTr="005A1C8F">
        <w:trPr>
          <w:trHeight w:val="392"/>
        </w:trPr>
        <w:tc>
          <w:tcPr>
            <w:tcW w:w="9889" w:type="dxa"/>
            <w:gridSpan w:val="2"/>
            <w:shd w:val="clear" w:color="auto" w:fill="4155A0"/>
          </w:tcPr>
          <w:p w14:paraId="750BB5E5" w14:textId="77777777" w:rsidR="0014251A" w:rsidRPr="00DC3D76" w:rsidRDefault="0014251A" w:rsidP="005A1C8F">
            <w:pPr>
              <w:rPr>
                <w:rFonts w:ascii="Assistant" w:hAnsi="Assistant" w:cs="Assistant"/>
                <w:b/>
                <w:sz w:val="32"/>
                <w:szCs w:val="32"/>
              </w:rPr>
            </w:pPr>
            <w:r w:rsidRPr="00B23AA6">
              <w:rPr>
                <w:rFonts w:ascii="Assistant" w:hAnsi="Assistant" w:cs="Assistant"/>
                <w:b/>
                <w:color w:val="FFFFFF"/>
                <w:sz w:val="32"/>
                <w:szCs w:val="32"/>
              </w:rPr>
              <w:t>Role profile:</w:t>
            </w:r>
          </w:p>
        </w:tc>
      </w:tr>
      <w:tr w:rsidR="0014251A" w:rsidRPr="006E4C7D" w14:paraId="228687F2" w14:textId="77777777" w:rsidTr="005A1C8F">
        <w:tc>
          <w:tcPr>
            <w:tcW w:w="4786" w:type="dxa"/>
          </w:tcPr>
          <w:p w14:paraId="13DA4469" w14:textId="521AA976" w:rsidR="004B6025" w:rsidRPr="000117B3" w:rsidRDefault="0014251A" w:rsidP="00A30253">
            <w:pPr>
              <w:rPr>
                <w:rFonts w:ascii="Assistant" w:hAnsi="Assistant" w:cs="Assistant"/>
              </w:rPr>
            </w:pPr>
            <w:r w:rsidRPr="000117B3">
              <w:rPr>
                <w:rFonts w:ascii="Assistant" w:hAnsi="Assistant" w:cs="Assistant"/>
                <w:b/>
              </w:rPr>
              <w:t xml:space="preserve">Role title: </w:t>
            </w:r>
            <w:r>
              <w:rPr>
                <w:rFonts w:ascii="Assistant" w:hAnsi="Assistant" w:cs="Assistant"/>
              </w:rPr>
              <w:t xml:space="preserve"> </w:t>
            </w:r>
            <w:r w:rsidR="00FC7E87">
              <w:rPr>
                <w:rFonts w:ascii="Assistant" w:hAnsi="Assistant" w:cs="Assistant"/>
              </w:rPr>
              <w:t>Family Practitioner</w:t>
            </w:r>
          </w:p>
        </w:tc>
        <w:tc>
          <w:tcPr>
            <w:tcW w:w="5103" w:type="dxa"/>
          </w:tcPr>
          <w:p w14:paraId="377F1CF4" w14:textId="3F648A08" w:rsidR="0014251A" w:rsidRPr="006E4C7D" w:rsidRDefault="0014251A" w:rsidP="005A1C8F">
            <w:pPr>
              <w:rPr>
                <w:rFonts w:ascii="Assistant" w:hAnsi="Assistant" w:cs="Assistant"/>
              </w:rPr>
            </w:pPr>
            <w:r>
              <w:rPr>
                <w:rFonts w:ascii="Assistant" w:hAnsi="Assistant" w:cs="Assistant"/>
                <w:b/>
              </w:rPr>
              <w:t>Reports to</w:t>
            </w:r>
            <w:r w:rsidRPr="00DC3D76">
              <w:rPr>
                <w:rFonts w:ascii="Assistant" w:hAnsi="Assistant" w:cs="Assistant"/>
                <w:b/>
              </w:rPr>
              <w:t xml:space="preserve">: </w:t>
            </w:r>
            <w:r w:rsidR="00D10D85" w:rsidRPr="00D10D85">
              <w:rPr>
                <w:rFonts w:ascii="Assistant" w:hAnsi="Assistant" w:cs="Assistant"/>
                <w:bCs/>
              </w:rPr>
              <w:t>OFRS Manager</w:t>
            </w:r>
          </w:p>
        </w:tc>
      </w:tr>
      <w:tr w:rsidR="0014251A" w:rsidRPr="00DC3D76" w14:paraId="05BD7089" w14:textId="77777777" w:rsidTr="005A1C8F">
        <w:tc>
          <w:tcPr>
            <w:tcW w:w="4786" w:type="dxa"/>
          </w:tcPr>
          <w:p w14:paraId="1E1A1772" w14:textId="149B1AFF" w:rsidR="0014251A" w:rsidRPr="009336AF" w:rsidRDefault="0014251A" w:rsidP="005A1C8F">
            <w:pPr>
              <w:rPr>
                <w:rFonts w:ascii="Assistant" w:hAnsi="Assistant" w:cs="Assistant"/>
                <w:bCs/>
              </w:rPr>
            </w:pPr>
            <w:r w:rsidRPr="000117B3">
              <w:rPr>
                <w:rFonts w:ascii="Assistant" w:hAnsi="Assistant" w:cs="Assistant"/>
                <w:b/>
              </w:rPr>
              <w:t xml:space="preserve">Team: </w:t>
            </w:r>
            <w:r w:rsidR="00D10D85">
              <w:rPr>
                <w:rFonts w:ascii="Assistant" w:hAnsi="Assistant" w:cs="Assistant"/>
                <w:bCs/>
              </w:rPr>
              <w:t>Oasis Family Recovery Service (OFRS)</w:t>
            </w:r>
            <w:r w:rsidR="009235D9" w:rsidRPr="009F7FDE">
              <w:rPr>
                <w:rFonts w:ascii="Assistant" w:hAnsi="Assistant" w:cs="Assistant"/>
                <w:sz w:val="22"/>
                <w:szCs w:val="22"/>
              </w:rPr>
              <w:t xml:space="preserve"> </w:t>
            </w:r>
            <w:r w:rsidR="009235D9" w:rsidRPr="009336AF">
              <w:rPr>
                <w:rFonts w:ascii="Assistant" w:hAnsi="Assistant" w:cs="Assistant"/>
                <w:bCs/>
              </w:rPr>
              <w:t>East Sussex (role will be based in Hastings and work across East Sussex)</w:t>
            </w:r>
          </w:p>
          <w:p w14:paraId="6A0243A8" w14:textId="77777777" w:rsidR="0014251A" w:rsidRPr="000117B3" w:rsidRDefault="0014251A" w:rsidP="005A1C8F">
            <w:pPr>
              <w:rPr>
                <w:rFonts w:ascii="Assistant" w:hAnsi="Assistant" w:cs="Assistant"/>
              </w:rPr>
            </w:pPr>
          </w:p>
        </w:tc>
        <w:tc>
          <w:tcPr>
            <w:tcW w:w="5103" w:type="dxa"/>
          </w:tcPr>
          <w:p w14:paraId="6AFFCFE8" w14:textId="6214A1DE" w:rsidR="00B34346" w:rsidRDefault="0014251A" w:rsidP="00B34346">
            <w:pPr>
              <w:pStyle w:val="Body"/>
              <w:spacing w:after="0" w:line="240" w:lineRule="auto"/>
              <w:rPr>
                <w:rFonts w:ascii="Assistant" w:eastAsia="Assistant" w:hAnsi="Assistant" w:cs="Assistant"/>
                <w:b/>
                <w:bCs/>
                <w:color w:val="4155A0"/>
                <w:sz w:val="24"/>
                <w:szCs w:val="24"/>
                <w:u w:color="4155A0"/>
                <w:lang w:val="en-US"/>
              </w:rPr>
            </w:pPr>
            <w:r w:rsidRPr="00DC3D76">
              <w:rPr>
                <w:rFonts w:ascii="Assistant" w:hAnsi="Assistant" w:cs="Assistant"/>
                <w:b/>
              </w:rPr>
              <w:t>S</w:t>
            </w:r>
            <w:r>
              <w:rPr>
                <w:rFonts w:ascii="Assistant" w:hAnsi="Assistant" w:cs="Assistant"/>
                <w:b/>
              </w:rPr>
              <w:t>alary</w:t>
            </w:r>
            <w:r w:rsidRPr="00DC3D76">
              <w:rPr>
                <w:rFonts w:ascii="Assistant" w:hAnsi="Assistant" w:cs="Assistant"/>
                <w:b/>
              </w:rPr>
              <w:t xml:space="preserve">: </w:t>
            </w:r>
            <w:r w:rsidRPr="00DC3D76">
              <w:rPr>
                <w:rFonts w:ascii="Assistant" w:hAnsi="Assistant" w:cs="Assistant"/>
              </w:rPr>
              <w:t xml:space="preserve"> </w:t>
            </w:r>
            <w:r w:rsidR="00B34346" w:rsidRPr="00B34346">
              <w:rPr>
                <w:rFonts w:ascii="Assistant" w:eastAsia="Assistant" w:hAnsi="Assistant" w:cs="Assistant"/>
                <w:color w:val="auto"/>
                <w:sz w:val="24"/>
                <w:szCs w:val="24"/>
                <w:u w:color="4155A0"/>
                <w:lang w:val="en-US"/>
              </w:rPr>
              <w:t>£</w:t>
            </w:r>
            <w:r w:rsidR="00A33EDE">
              <w:rPr>
                <w:rFonts w:ascii="Assistant" w:eastAsia="Assistant" w:hAnsi="Assistant" w:cs="Assistant"/>
                <w:color w:val="auto"/>
                <w:sz w:val="24"/>
                <w:szCs w:val="24"/>
                <w:u w:color="4155A0"/>
                <w:lang w:val="en-US"/>
              </w:rPr>
              <w:t>2</w:t>
            </w:r>
            <w:r w:rsidR="00AD067B">
              <w:rPr>
                <w:rFonts w:ascii="Assistant" w:eastAsia="Assistant" w:hAnsi="Assistant" w:cs="Assistant"/>
                <w:color w:val="auto"/>
                <w:sz w:val="24"/>
                <w:szCs w:val="24"/>
                <w:u w:color="4155A0"/>
                <w:lang w:val="en-US"/>
              </w:rPr>
              <w:t>8</w:t>
            </w:r>
            <w:r w:rsidR="00B41554">
              <w:rPr>
                <w:rFonts w:ascii="Assistant" w:eastAsia="Assistant" w:hAnsi="Assistant" w:cs="Assistant"/>
                <w:color w:val="auto"/>
                <w:sz w:val="24"/>
                <w:szCs w:val="24"/>
                <w:u w:color="4155A0"/>
                <w:lang w:val="en-US"/>
              </w:rPr>
              <w:t>,906</w:t>
            </w:r>
            <w:r w:rsidR="00C526AC">
              <w:rPr>
                <w:rFonts w:ascii="Assistant" w:eastAsia="Assistant" w:hAnsi="Assistant" w:cs="Assistant"/>
                <w:color w:val="auto"/>
                <w:sz w:val="24"/>
                <w:szCs w:val="24"/>
                <w:u w:color="4155A0"/>
                <w:lang w:val="en-US"/>
              </w:rPr>
              <w:t xml:space="preserve"> FTE</w:t>
            </w:r>
          </w:p>
          <w:p w14:paraId="73EA7CAA" w14:textId="72D7F455" w:rsidR="0014251A" w:rsidRPr="00DC3D76" w:rsidRDefault="0014251A" w:rsidP="005A1C8F">
            <w:pPr>
              <w:rPr>
                <w:rFonts w:ascii="Assistant" w:hAnsi="Assistant" w:cs="Assistant"/>
              </w:rPr>
            </w:pPr>
          </w:p>
        </w:tc>
      </w:tr>
      <w:tr w:rsidR="0014251A" w:rsidRPr="000117B3" w14:paraId="344FD94E" w14:textId="77777777" w:rsidTr="005A1C8F">
        <w:tc>
          <w:tcPr>
            <w:tcW w:w="9889" w:type="dxa"/>
            <w:gridSpan w:val="2"/>
          </w:tcPr>
          <w:p w14:paraId="4F92E51A" w14:textId="62A8686F" w:rsidR="0014251A" w:rsidRPr="000117B3" w:rsidRDefault="0014251A" w:rsidP="005A1C8F">
            <w:pPr>
              <w:rPr>
                <w:rFonts w:ascii="Assistant" w:hAnsi="Assistant" w:cs="Assistant"/>
                <w:b/>
              </w:rPr>
            </w:pPr>
            <w:r w:rsidRPr="000117B3">
              <w:rPr>
                <w:rFonts w:ascii="Assistant" w:hAnsi="Assistant" w:cs="Assistant"/>
                <w:b/>
              </w:rPr>
              <w:t>Hours</w:t>
            </w:r>
            <w:r w:rsidR="00595B8F">
              <w:rPr>
                <w:rFonts w:ascii="Assistant" w:hAnsi="Assistant" w:cs="Assistant"/>
                <w:b/>
              </w:rPr>
              <w:t xml:space="preserve">: </w:t>
            </w:r>
            <w:r w:rsidR="00D10D85" w:rsidRPr="00D10D85">
              <w:rPr>
                <w:rFonts w:ascii="Assistant" w:hAnsi="Assistant" w:cs="Assistant"/>
                <w:bCs/>
              </w:rPr>
              <w:t>P</w:t>
            </w:r>
            <w:r w:rsidR="00592C16" w:rsidRPr="00592C16">
              <w:rPr>
                <w:rFonts w:ascii="Assistant" w:hAnsi="Assistant" w:cs="Assistant"/>
                <w:bCs/>
              </w:rPr>
              <w:t>art-time</w:t>
            </w:r>
            <w:r w:rsidR="00442060">
              <w:rPr>
                <w:rFonts w:ascii="Assistant" w:hAnsi="Assistant" w:cs="Assistant"/>
                <w:bCs/>
              </w:rPr>
              <w:t>: 22.5 hours over 3 days</w:t>
            </w:r>
          </w:p>
          <w:p w14:paraId="516BEC2A" w14:textId="77777777" w:rsidR="0014251A" w:rsidRPr="000117B3" w:rsidRDefault="0014251A" w:rsidP="005A1C8F">
            <w:pPr>
              <w:rPr>
                <w:rFonts w:ascii="Assistant" w:hAnsi="Assistant" w:cs="Assistant"/>
                <w:b/>
              </w:rPr>
            </w:pPr>
          </w:p>
        </w:tc>
      </w:tr>
      <w:tr w:rsidR="0014251A" w:rsidRPr="000117B3" w14:paraId="20329414" w14:textId="77777777" w:rsidTr="005A1C8F">
        <w:trPr>
          <w:trHeight w:val="320"/>
        </w:trPr>
        <w:tc>
          <w:tcPr>
            <w:tcW w:w="9889" w:type="dxa"/>
            <w:gridSpan w:val="2"/>
          </w:tcPr>
          <w:p w14:paraId="76505B33" w14:textId="1EA0A062" w:rsidR="0014251A" w:rsidRPr="000117B3" w:rsidRDefault="0014251A" w:rsidP="005A1C8F">
            <w:pPr>
              <w:rPr>
                <w:rFonts w:ascii="Assistant" w:hAnsi="Assistant" w:cs="Assistant"/>
              </w:rPr>
            </w:pPr>
            <w:r w:rsidRPr="000117B3">
              <w:rPr>
                <w:rFonts w:ascii="Assistant" w:hAnsi="Assistant" w:cs="Assistant"/>
                <w:b/>
              </w:rPr>
              <w:t xml:space="preserve">Contract type: </w:t>
            </w:r>
            <w:r>
              <w:rPr>
                <w:rFonts w:ascii="Assistant" w:hAnsi="Assistant" w:cs="Assistant"/>
              </w:rPr>
              <w:t xml:space="preserve"> </w:t>
            </w:r>
            <w:r w:rsidR="00442060">
              <w:rPr>
                <w:rFonts w:ascii="Assistant" w:hAnsi="Assistant" w:cs="Assistant"/>
              </w:rPr>
              <w:t>Fixed-term until March 2027</w:t>
            </w:r>
            <w:r w:rsidR="007A5D25">
              <w:rPr>
                <w:rFonts w:ascii="Assistant" w:hAnsi="Assistant" w:cs="Assistant"/>
              </w:rPr>
              <w:t xml:space="preserve"> – extension </w:t>
            </w:r>
            <w:r w:rsidR="00606F3C">
              <w:rPr>
                <w:rFonts w:ascii="Assistant" w:hAnsi="Assistant" w:cs="Assistant"/>
              </w:rPr>
              <w:t>subject to funding</w:t>
            </w:r>
          </w:p>
          <w:p w14:paraId="03C7B9E1" w14:textId="77777777" w:rsidR="0014251A" w:rsidRPr="000117B3" w:rsidRDefault="0014251A" w:rsidP="005A1C8F">
            <w:pPr>
              <w:rPr>
                <w:rFonts w:ascii="Assistant" w:hAnsi="Assistant" w:cs="Assistant"/>
              </w:rPr>
            </w:pPr>
          </w:p>
        </w:tc>
      </w:tr>
      <w:tr w:rsidR="0014251A" w:rsidRPr="000117B3" w14:paraId="4AB4AAE7" w14:textId="77777777" w:rsidTr="005A1C8F">
        <w:trPr>
          <w:trHeight w:val="289"/>
        </w:trPr>
        <w:tc>
          <w:tcPr>
            <w:tcW w:w="9889" w:type="dxa"/>
            <w:gridSpan w:val="2"/>
          </w:tcPr>
          <w:p w14:paraId="658E5514" w14:textId="77777777" w:rsidR="0014251A" w:rsidRDefault="0014251A" w:rsidP="005A1C8F">
            <w:pPr>
              <w:rPr>
                <w:rFonts w:ascii="Assistant" w:hAnsi="Assistant" w:cs="Assistant"/>
                <w:b/>
              </w:rPr>
            </w:pPr>
            <w:r w:rsidRPr="000117B3">
              <w:rPr>
                <w:rFonts w:ascii="Assistant" w:hAnsi="Assistant" w:cs="Assistant"/>
                <w:b/>
              </w:rPr>
              <w:t xml:space="preserve">Purpose of the role: </w:t>
            </w:r>
          </w:p>
          <w:p w14:paraId="5CEF6A9B" w14:textId="69FB7F72" w:rsidR="00A14078" w:rsidRDefault="00CF1EB5" w:rsidP="00A14078">
            <w:pPr>
              <w:rPr>
                <w:rFonts w:ascii="Assistant" w:hAnsi="Assistant" w:cs="Assistant"/>
                <w:bCs/>
                <w:lang w:val="en-GB"/>
              </w:rPr>
            </w:pPr>
            <w:r w:rsidRPr="00AD067B">
              <w:rPr>
                <w:rFonts w:ascii="Assistant" w:hAnsi="Assistant" w:cs="Assistant"/>
                <w:bCs/>
                <w:lang w:val="en-GB"/>
              </w:rPr>
              <w:t xml:space="preserve">The </w:t>
            </w:r>
            <w:r w:rsidRPr="00CF1EB5">
              <w:rPr>
                <w:rFonts w:ascii="Assistant" w:hAnsi="Assistant" w:cs="Assistant"/>
                <w:bCs/>
              </w:rPr>
              <w:t xml:space="preserve">The </w:t>
            </w:r>
            <w:r w:rsidR="00A14078" w:rsidRPr="00CF1EB5">
              <w:rPr>
                <w:rFonts w:ascii="Assistant" w:hAnsi="Assistant" w:cs="Assistant"/>
                <w:bCs/>
              </w:rPr>
              <w:t>Oasis Family Recovery Service (OFRS)</w:t>
            </w:r>
            <w:r w:rsidR="00A14078" w:rsidRPr="00CF1EB5">
              <w:rPr>
                <w:rFonts w:ascii="Assistant" w:hAnsi="Assistant" w:cs="Assistant"/>
                <w:bCs/>
                <w:sz w:val="22"/>
                <w:szCs w:val="22"/>
              </w:rPr>
              <w:t xml:space="preserve"> </w:t>
            </w:r>
            <w:r w:rsidRPr="00AD067B">
              <w:rPr>
                <w:rFonts w:ascii="Assistant" w:hAnsi="Assistant" w:cs="Assistant"/>
                <w:bCs/>
                <w:lang w:val="en-GB"/>
              </w:rPr>
              <w:t xml:space="preserve">is part of Oasis Project’s commitment </w:t>
            </w:r>
            <w:proofErr w:type="gramStart"/>
            <w:r w:rsidRPr="00AD067B">
              <w:rPr>
                <w:rFonts w:ascii="Assistant" w:hAnsi="Assistant" w:cs="Assistant"/>
                <w:bCs/>
                <w:lang w:val="en-GB"/>
              </w:rPr>
              <w:t xml:space="preserve">to </w:t>
            </w:r>
            <w:r w:rsidRPr="00CF1EB5">
              <w:rPr>
                <w:rFonts w:ascii="Assistant" w:hAnsi="Assistant" w:cs="Assistant"/>
                <w:bCs/>
                <w:sz w:val="22"/>
                <w:szCs w:val="22"/>
              </w:rPr>
              <w:t xml:space="preserve"> </w:t>
            </w:r>
            <w:r w:rsidR="00A14078" w:rsidRPr="00AD067B">
              <w:rPr>
                <w:rFonts w:ascii="Assistant" w:hAnsi="Assistant" w:cs="Assistant"/>
                <w:bCs/>
                <w:lang w:val="en-GB"/>
              </w:rPr>
              <w:t>supporting</w:t>
            </w:r>
            <w:proofErr w:type="gramEnd"/>
            <w:r w:rsidR="00A14078" w:rsidRPr="00AD067B">
              <w:rPr>
                <w:rFonts w:ascii="Assistant" w:hAnsi="Assistant" w:cs="Assistant"/>
                <w:bCs/>
                <w:lang w:val="en-GB"/>
              </w:rPr>
              <w:t xml:space="preserve"> women, children, and families affected by </w:t>
            </w:r>
            <w:r w:rsidR="00B41554">
              <w:rPr>
                <w:rFonts w:ascii="Assistant" w:hAnsi="Assistant" w:cs="Assistant"/>
                <w:bCs/>
                <w:lang w:val="en-GB"/>
              </w:rPr>
              <w:t>drug and alcohol issues</w:t>
            </w:r>
            <w:r w:rsidRPr="00AD067B">
              <w:rPr>
                <w:rFonts w:ascii="Assistant" w:hAnsi="Assistant" w:cs="Assistant"/>
                <w:bCs/>
                <w:lang w:val="en-GB"/>
              </w:rPr>
              <w:t>. The Family Practitioner role</w:t>
            </w:r>
            <w:r w:rsidR="00A14078" w:rsidRPr="00AD067B">
              <w:rPr>
                <w:rFonts w:ascii="Assistant" w:hAnsi="Assistant" w:cs="Assistant"/>
                <w:bCs/>
                <w:lang w:val="en-GB"/>
              </w:rPr>
              <w:t xml:space="preserve"> plays a vital part in delivering </w:t>
            </w:r>
            <w:r w:rsidRPr="00AD067B">
              <w:rPr>
                <w:rFonts w:ascii="Assistant" w:hAnsi="Assistant" w:cs="Assistant"/>
                <w:bCs/>
                <w:lang w:val="en-GB"/>
              </w:rPr>
              <w:t xml:space="preserve">trauma informed, </w:t>
            </w:r>
            <w:r w:rsidR="00A14078" w:rsidRPr="00AD067B">
              <w:rPr>
                <w:rFonts w:ascii="Assistant" w:hAnsi="Assistant" w:cs="Assistant"/>
                <w:bCs/>
                <w:lang w:val="en-GB"/>
              </w:rPr>
              <w:t>holistic, gender-specific support to women across East Sussex.</w:t>
            </w:r>
          </w:p>
          <w:p w14:paraId="54514885" w14:textId="77777777" w:rsidR="000C48CE" w:rsidRPr="00AD067B" w:rsidRDefault="000C48CE" w:rsidP="00A14078">
            <w:pPr>
              <w:rPr>
                <w:rFonts w:ascii="Assistant" w:hAnsi="Assistant" w:cs="Assistant"/>
                <w:bCs/>
                <w:lang w:val="en-GB"/>
              </w:rPr>
            </w:pPr>
          </w:p>
          <w:p w14:paraId="67D99F36" w14:textId="3634BA5C" w:rsidR="00A14078" w:rsidRDefault="00A14078" w:rsidP="00A14078">
            <w:pPr>
              <w:rPr>
                <w:rFonts w:ascii="Assistant" w:hAnsi="Assistant" w:cs="Assistant"/>
                <w:bCs/>
                <w:lang w:val="en-GB"/>
              </w:rPr>
            </w:pPr>
            <w:r w:rsidRPr="00AD067B">
              <w:rPr>
                <w:rFonts w:ascii="Assistant" w:hAnsi="Assistant" w:cs="Assistant"/>
                <w:bCs/>
                <w:lang w:val="en-GB"/>
              </w:rPr>
              <w:t>This role focuses on empowering women experiencing challenges related to drug and alcohol use to make meaningful and sustained changes in their lives. Working in partnership</w:t>
            </w:r>
            <w:r w:rsidR="00CF1EB5" w:rsidRPr="00AD067B">
              <w:rPr>
                <w:rFonts w:ascii="Assistant" w:hAnsi="Assistant" w:cs="Assistant"/>
                <w:bCs/>
                <w:lang w:val="en-GB"/>
              </w:rPr>
              <w:t xml:space="preserve"> with Oasis Project colleagues and</w:t>
            </w:r>
            <w:r w:rsidRPr="00AD067B">
              <w:rPr>
                <w:rFonts w:ascii="Assistant" w:hAnsi="Assistant" w:cs="Assistant"/>
                <w:bCs/>
                <w:lang w:val="en-GB"/>
              </w:rPr>
              <w:t xml:space="preserve"> with structured treatment and recovery services, the Family Practitioner also addresses wider issues such as domestic abuse, involvement in the criminal justice system, and sex work.</w:t>
            </w:r>
          </w:p>
          <w:p w14:paraId="73912B52" w14:textId="77777777" w:rsidR="000C48CE" w:rsidRPr="00AD067B" w:rsidRDefault="000C48CE" w:rsidP="00A14078">
            <w:pPr>
              <w:rPr>
                <w:rFonts w:ascii="Assistant" w:hAnsi="Assistant" w:cs="Assistant"/>
                <w:bCs/>
                <w:lang w:val="en-GB"/>
              </w:rPr>
            </w:pPr>
          </w:p>
          <w:p w14:paraId="555C6909" w14:textId="77777777" w:rsidR="000C48CE" w:rsidRDefault="00A14078" w:rsidP="00CF1EB5">
            <w:pPr>
              <w:tabs>
                <w:tab w:val="left" w:pos="-1440"/>
              </w:tabs>
              <w:outlineLvl w:val="0"/>
              <w:rPr>
                <w:rFonts w:ascii="Assistant" w:hAnsi="Assistant" w:cs="Assistant"/>
                <w:bCs/>
                <w:lang w:val="en-GB"/>
              </w:rPr>
            </w:pPr>
            <w:r w:rsidRPr="00AD067B">
              <w:rPr>
                <w:rFonts w:ascii="Assistant" w:hAnsi="Assistant" w:cs="Assistant"/>
                <w:bCs/>
                <w:lang w:val="en-GB"/>
              </w:rPr>
              <w:t>Key responsibilities include</w:t>
            </w:r>
            <w:r w:rsidR="00CF1EB5" w:rsidRPr="00AD067B">
              <w:rPr>
                <w:rFonts w:ascii="Assistant" w:hAnsi="Assistant" w:cs="Assistant"/>
                <w:bCs/>
                <w:lang w:val="en-GB"/>
              </w:rPr>
              <w:t xml:space="preserve"> f</w:t>
            </w:r>
            <w:r w:rsidRPr="00AD067B">
              <w:rPr>
                <w:rFonts w:ascii="Assistant" w:hAnsi="Assistant" w:cs="Assistant"/>
                <w:bCs/>
                <w:lang w:val="en-GB"/>
              </w:rPr>
              <w:t>lexible, person-centred 1:1 support for parents to promote behaviour change, build recovery capital, and enhance engagement with professionals including children’s services.</w:t>
            </w:r>
            <w:r w:rsidR="00CF1EB5" w:rsidRPr="00AD067B">
              <w:rPr>
                <w:rFonts w:ascii="Assistant" w:hAnsi="Assistant" w:cs="Assistant"/>
                <w:bCs/>
                <w:lang w:val="en-GB"/>
              </w:rPr>
              <w:t xml:space="preserve"> Some training delivery and group facilitation may also be required.</w:t>
            </w:r>
            <w:r w:rsidR="00CF1EB5">
              <w:rPr>
                <w:rFonts w:ascii="Assistant" w:hAnsi="Assistant" w:cs="Assistant"/>
                <w:bCs/>
                <w:lang w:val="en-GB"/>
              </w:rPr>
              <w:t xml:space="preserve"> </w:t>
            </w:r>
          </w:p>
          <w:p w14:paraId="592B48CE" w14:textId="77777777" w:rsidR="000C48CE" w:rsidRDefault="000C48CE" w:rsidP="00CF1EB5">
            <w:pPr>
              <w:tabs>
                <w:tab w:val="left" w:pos="-1440"/>
              </w:tabs>
              <w:outlineLvl w:val="0"/>
              <w:rPr>
                <w:rFonts w:ascii="Assistant" w:hAnsi="Assistant" w:cs="Assistant"/>
              </w:rPr>
            </w:pPr>
          </w:p>
          <w:p w14:paraId="37EA16BD" w14:textId="19868865" w:rsidR="00CF1EB5" w:rsidRPr="00B96EE1" w:rsidRDefault="00CF1EB5" w:rsidP="00CF1EB5">
            <w:pPr>
              <w:tabs>
                <w:tab w:val="left" w:pos="-1440"/>
              </w:tabs>
              <w:outlineLvl w:val="0"/>
              <w:rPr>
                <w:rFonts w:ascii="Assistant" w:hAnsi="Assistant" w:cs="Assistant"/>
              </w:rPr>
            </w:pPr>
            <w:r w:rsidRPr="00B96EE1">
              <w:rPr>
                <w:rFonts w:ascii="Assistant" w:hAnsi="Assistant" w:cs="Assistant"/>
              </w:rPr>
              <w:t xml:space="preserve">This role will include outreach, home visits and </w:t>
            </w:r>
            <w:proofErr w:type="gramStart"/>
            <w:r w:rsidRPr="00B96EE1">
              <w:rPr>
                <w:rFonts w:ascii="Assistant" w:hAnsi="Assistant" w:cs="Assistant"/>
              </w:rPr>
              <w:t>lone</w:t>
            </w:r>
            <w:r>
              <w:rPr>
                <w:rFonts w:ascii="Assistant" w:hAnsi="Assistant" w:cs="Assistant"/>
              </w:rPr>
              <w:t>-</w:t>
            </w:r>
            <w:r w:rsidRPr="00B96EE1">
              <w:rPr>
                <w:rFonts w:ascii="Assistant" w:hAnsi="Assistant" w:cs="Assistant"/>
              </w:rPr>
              <w:t>working</w:t>
            </w:r>
            <w:proofErr w:type="gramEnd"/>
            <w:r w:rsidRPr="00B96EE1">
              <w:rPr>
                <w:rFonts w:ascii="Assistant" w:hAnsi="Assistant" w:cs="Assistant"/>
              </w:rPr>
              <w:t xml:space="preserve">. </w:t>
            </w:r>
          </w:p>
          <w:p w14:paraId="7EC0E002" w14:textId="77777777" w:rsidR="00CF1EB5" w:rsidRPr="00AD067B" w:rsidRDefault="00CF1EB5" w:rsidP="00AD067B">
            <w:pPr>
              <w:ind w:left="720"/>
              <w:rPr>
                <w:rFonts w:ascii="Assistant" w:hAnsi="Assistant" w:cs="Assistant"/>
                <w:bCs/>
                <w:lang w:val="en-GB"/>
              </w:rPr>
            </w:pPr>
          </w:p>
          <w:p w14:paraId="66EF6EF5" w14:textId="77777777" w:rsidR="00CF1EB5" w:rsidRPr="00AD067B" w:rsidRDefault="00A14078" w:rsidP="00A14078">
            <w:pPr>
              <w:rPr>
                <w:rFonts w:ascii="Assistant" w:hAnsi="Assistant" w:cs="Assistant"/>
                <w:bCs/>
                <w:lang w:val="en-GB"/>
              </w:rPr>
            </w:pPr>
            <w:r w:rsidRPr="00AD067B">
              <w:rPr>
                <w:rFonts w:ascii="Assistant" w:hAnsi="Assistant" w:cs="Assistant"/>
                <w:bCs/>
                <w:lang w:val="en-GB"/>
              </w:rPr>
              <w:t xml:space="preserve">This project includes both male and female Family Practitioner roles to ensure a gender-responsive approach to relationship-building with parents. </w:t>
            </w:r>
          </w:p>
          <w:p w14:paraId="46E3599E" w14:textId="77777777" w:rsidR="00CF1EB5" w:rsidRPr="00AD067B" w:rsidRDefault="00CF1EB5" w:rsidP="00A14078">
            <w:pPr>
              <w:rPr>
                <w:rFonts w:ascii="Assistant" w:hAnsi="Assistant" w:cs="Assistant"/>
                <w:bCs/>
                <w:lang w:val="en-GB"/>
              </w:rPr>
            </w:pPr>
          </w:p>
          <w:p w14:paraId="38397DDD" w14:textId="6F55BA92" w:rsidR="00A14078" w:rsidRPr="00AD067B" w:rsidRDefault="00A14078" w:rsidP="00A14078">
            <w:pPr>
              <w:rPr>
                <w:rFonts w:ascii="Assistant" w:hAnsi="Assistant" w:cs="Assistant"/>
                <w:bCs/>
                <w:lang w:val="en-GB"/>
              </w:rPr>
            </w:pPr>
            <w:r w:rsidRPr="00AD067B">
              <w:rPr>
                <w:rFonts w:ascii="Assistant" w:hAnsi="Assistant" w:cs="Assistant"/>
                <w:bCs/>
                <w:lang w:val="en-GB"/>
              </w:rPr>
              <w:t>The role is based in central Hastings, with service delivery extending throughout East Sussex. Therefore, the ability and willingness to travel is essential.</w:t>
            </w:r>
          </w:p>
          <w:p w14:paraId="702FD895" w14:textId="77777777" w:rsidR="00A14078" w:rsidRPr="00AD067B" w:rsidRDefault="00A14078" w:rsidP="005A1C8F">
            <w:pPr>
              <w:rPr>
                <w:rFonts w:ascii="Assistant" w:hAnsi="Assistant" w:cs="Assistant"/>
                <w:bCs/>
              </w:rPr>
            </w:pPr>
          </w:p>
          <w:p w14:paraId="42A4E366" w14:textId="1667536C" w:rsidR="008E31CA" w:rsidRPr="007C3183" w:rsidRDefault="008E31CA" w:rsidP="00CF1EB5">
            <w:pPr>
              <w:tabs>
                <w:tab w:val="left" w:pos="-1440"/>
              </w:tabs>
              <w:outlineLvl w:val="0"/>
              <w:rPr>
                <w:rFonts w:ascii="Assistant" w:hAnsi="Assistant" w:cs="Assistant"/>
              </w:rPr>
            </w:pPr>
          </w:p>
        </w:tc>
      </w:tr>
    </w:tbl>
    <w:p w14:paraId="100D3A82" w14:textId="77777777" w:rsidR="0014251A" w:rsidRPr="00B23AA6" w:rsidRDefault="0014251A" w:rsidP="0014251A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14251A" w:rsidRPr="00DC3D76" w14:paraId="64594319" w14:textId="77777777" w:rsidTr="005A1C8F">
        <w:trPr>
          <w:trHeight w:val="495"/>
        </w:trPr>
        <w:tc>
          <w:tcPr>
            <w:tcW w:w="9857" w:type="dxa"/>
          </w:tcPr>
          <w:p w14:paraId="1203E498" w14:textId="77777777" w:rsidR="0014251A" w:rsidRDefault="0014251A" w:rsidP="005A1C8F">
            <w:pPr>
              <w:jc w:val="both"/>
              <w:rPr>
                <w:rFonts w:ascii="Assistant" w:hAnsi="Assistant" w:cs="Assistant"/>
                <w:b/>
                <w:sz w:val="32"/>
                <w:szCs w:val="32"/>
              </w:rPr>
            </w:pPr>
          </w:p>
          <w:p w14:paraId="668A57DA" w14:textId="4CEF43AB" w:rsidR="0014251A" w:rsidRPr="00DC3D76" w:rsidRDefault="0014251A" w:rsidP="005A1C8F">
            <w:pPr>
              <w:jc w:val="both"/>
              <w:rPr>
                <w:rFonts w:ascii="Assistant" w:hAnsi="Assistant" w:cs="Assistant"/>
                <w:b/>
                <w:sz w:val="32"/>
                <w:szCs w:val="32"/>
              </w:rPr>
            </w:pPr>
            <w:r w:rsidRPr="00DC3D76">
              <w:rPr>
                <w:rFonts w:ascii="Assistant" w:hAnsi="Assistant" w:cs="Assistant"/>
                <w:b/>
                <w:sz w:val="32"/>
                <w:szCs w:val="32"/>
              </w:rPr>
              <w:t>Responsibilities:</w:t>
            </w:r>
          </w:p>
        </w:tc>
      </w:tr>
      <w:tr w:rsidR="0014251A" w:rsidRPr="00DC3D76" w14:paraId="18E5EDC6" w14:textId="77777777" w:rsidTr="005A1C8F">
        <w:tc>
          <w:tcPr>
            <w:tcW w:w="9857" w:type="dxa"/>
          </w:tcPr>
          <w:p w14:paraId="4F700E6B" w14:textId="77777777" w:rsidR="0014251A" w:rsidRPr="00DC3D76" w:rsidRDefault="0014251A" w:rsidP="005A1C8F">
            <w:pPr>
              <w:jc w:val="both"/>
              <w:rPr>
                <w:rFonts w:ascii="Assistant" w:hAnsi="Assistant" w:cs="Assistant"/>
                <w:b/>
                <w:sz w:val="28"/>
                <w:szCs w:val="28"/>
              </w:rPr>
            </w:pPr>
            <w:r>
              <w:rPr>
                <w:rFonts w:ascii="Assistant" w:hAnsi="Assistant" w:cs="Assistant"/>
                <w:b/>
                <w:sz w:val="28"/>
                <w:szCs w:val="28"/>
              </w:rPr>
              <w:t xml:space="preserve">Client </w:t>
            </w:r>
            <w:r w:rsidRPr="00DC3D76">
              <w:rPr>
                <w:rFonts w:ascii="Assistant" w:hAnsi="Assistant" w:cs="Assistant"/>
                <w:b/>
                <w:sz w:val="28"/>
                <w:szCs w:val="28"/>
              </w:rPr>
              <w:t>Service Delivery</w:t>
            </w:r>
          </w:p>
        </w:tc>
      </w:tr>
      <w:tr w:rsidR="0014251A" w:rsidRPr="00DC3D76" w14:paraId="6C2A7FF3" w14:textId="77777777" w:rsidTr="005A1C8F">
        <w:tc>
          <w:tcPr>
            <w:tcW w:w="9857" w:type="dxa"/>
          </w:tcPr>
          <w:p w14:paraId="658AC595" w14:textId="77777777" w:rsidR="006F79C4" w:rsidRPr="0077304C" w:rsidRDefault="006F79C4" w:rsidP="006F79C4">
            <w:pPr>
              <w:numPr>
                <w:ilvl w:val="0"/>
                <w:numId w:val="11"/>
              </w:numPr>
              <w:jc w:val="both"/>
              <w:rPr>
                <w:rFonts w:ascii="Assistant" w:hAnsi="Assistant" w:cs="Assistant"/>
                <w:b/>
                <w:bCs/>
              </w:rPr>
            </w:pPr>
            <w:proofErr w:type="gramStart"/>
            <w:r w:rsidRPr="0077304C">
              <w:rPr>
                <w:rFonts w:ascii="Assistant" w:hAnsi="Assistant" w:cs="Assistant" w:hint="cs"/>
                <w:bCs/>
              </w:rPr>
              <w:t>Deliver</w:t>
            </w:r>
            <w:proofErr w:type="gramEnd"/>
            <w:r w:rsidRPr="0077304C">
              <w:rPr>
                <w:rFonts w:ascii="Assistant" w:hAnsi="Assistant" w:cs="Assistant" w:hint="cs"/>
                <w:bCs/>
              </w:rPr>
              <w:t xml:space="preserve"> evidence-based interventions through 1-1 keywork and group facilitation</w:t>
            </w:r>
          </w:p>
          <w:p w14:paraId="17CAD094" w14:textId="3B4A1101" w:rsidR="006F79C4" w:rsidRPr="0077304C" w:rsidRDefault="006F79C4" w:rsidP="006F79C4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Assistant" w:hAnsi="Assistant" w:cs="Assistant"/>
                <w:b/>
                <w:bCs/>
              </w:rPr>
            </w:pPr>
            <w:r w:rsidRPr="0077304C">
              <w:rPr>
                <w:rFonts w:ascii="Assistant" w:hAnsi="Assistant" w:cs="Assistant" w:hint="cs"/>
                <w:bCs/>
              </w:rPr>
              <w:t xml:space="preserve">Undertake </w:t>
            </w:r>
            <w:r w:rsidR="00CF1EB5">
              <w:rPr>
                <w:rFonts w:ascii="Assistant" w:hAnsi="Assistant" w:cs="Assistant"/>
                <w:bCs/>
              </w:rPr>
              <w:t xml:space="preserve">needs </w:t>
            </w:r>
            <w:r w:rsidRPr="0077304C">
              <w:rPr>
                <w:rFonts w:ascii="Assistant" w:hAnsi="Assistant" w:cs="Assistant" w:hint="cs"/>
                <w:bCs/>
              </w:rPr>
              <w:t xml:space="preserve">assessments and hold a caseload of parents </w:t>
            </w:r>
            <w:r w:rsidR="00916900">
              <w:rPr>
                <w:rFonts w:ascii="Assistant" w:hAnsi="Assistant" w:cs="Assistant"/>
                <w:bCs/>
              </w:rPr>
              <w:t xml:space="preserve">who could be </w:t>
            </w:r>
            <w:r w:rsidRPr="0077304C">
              <w:rPr>
                <w:rFonts w:ascii="Assistant" w:hAnsi="Assistant" w:cs="Assistant" w:hint="cs"/>
                <w:bCs/>
              </w:rPr>
              <w:t>in treatment</w:t>
            </w:r>
            <w:r w:rsidR="00916900">
              <w:rPr>
                <w:rFonts w:ascii="Assistant" w:hAnsi="Assistant" w:cs="Assistant"/>
                <w:bCs/>
              </w:rPr>
              <w:t>, pre-treatment or post treatment.</w:t>
            </w:r>
          </w:p>
          <w:p w14:paraId="5AB0835F" w14:textId="77777777" w:rsidR="006F79C4" w:rsidRPr="0077304C" w:rsidRDefault="006F79C4" w:rsidP="006F79C4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Assistant" w:hAnsi="Assistant" w:cs="Assistant"/>
                <w:b/>
                <w:bCs/>
              </w:rPr>
            </w:pPr>
            <w:r w:rsidRPr="0077304C">
              <w:rPr>
                <w:rFonts w:ascii="Assistant" w:eastAsia="Verdana" w:hAnsi="Assistant" w:cs="Assistant" w:hint="cs"/>
                <w:bCs/>
              </w:rPr>
              <w:t xml:space="preserve">Provide advice, support and guidance to parents to promote positive care and </w:t>
            </w:r>
            <w:proofErr w:type="gramStart"/>
            <w:r w:rsidRPr="0077304C">
              <w:rPr>
                <w:rFonts w:ascii="Assistant" w:eastAsia="Verdana" w:hAnsi="Assistant" w:cs="Assistant" w:hint="cs"/>
                <w:bCs/>
              </w:rPr>
              <w:t>attunement</w:t>
            </w:r>
            <w:proofErr w:type="gramEnd"/>
            <w:r w:rsidRPr="0077304C">
              <w:rPr>
                <w:rFonts w:ascii="Assistant" w:eastAsia="Verdana" w:hAnsi="Assistant" w:cs="Assistant" w:hint="cs"/>
                <w:bCs/>
              </w:rPr>
              <w:t xml:space="preserve"> to children’s needs</w:t>
            </w:r>
          </w:p>
          <w:p w14:paraId="40ACC9E6" w14:textId="14F807C4" w:rsidR="006F79C4" w:rsidRPr="0077304C" w:rsidRDefault="006F79C4" w:rsidP="006F79C4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Assistant" w:hAnsi="Assistant" w:cs="Assistant"/>
              </w:rPr>
            </w:pPr>
            <w:r w:rsidRPr="0077304C">
              <w:rPr>
                <w:rFonts w:ascii="Assistant" w:hAnsi="Assistant" w:cs="Assistant" w:hint="cs"/>
              </w:rPr>
              <w:t xml:space="preserve">Develop care/recovery plans with clients and support them to achieve their treatment and recovery goals </w:t>
            </w:r>
          </w:p>
          <w:p w14:paraId="3FCA5618" w14:textId="77777777" w:rsidR="006F79C4" w:rsidRPr="0077304C" w:rsidRDefault="006F79C4" w:rsidP="006F79C4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Assistant" w:hAnsi="Assistant" w:cs="Assistant"/>
                <w:b/>
                <w:bCs/>
              </w:rPr>
            </w:pPr>
            <w:r w:rsidRPr="0077304C">
              <w:rPr>
                <w:rFonts w:ascii="Assistant" w:hAnsi="Assistant" w:cs="Assistant" w:hint="cs"/>
                <w:bCs/>
              </w:rPr>
              <w:t xml:space="preserve">Support parents to overcome barriers to accessing support through effective problem solving, partnership work and </w:t>
            </w:r>
            <w:proofErr w:type="gramStart"/>
            <w:r w:rsidRPr="0077304C">
              <w:rPr>
                <w:rFonts w:ascii="Assistant" w:hAnsi="Assistant" w:cs="Assistant" w:hint="cs"/>
                <w:bCs/>
              </w:rPr>
              <w:t>sign-posting</w:t>
            </w:r>
            <w:proofErr w:type="gramEnd"/>
            <w:r w:rsidRPr="0077304C">
              <w:rPr>
                <w:rFonts w:ascii="Assistant" w:hAnsi="Assistant" w:cs="Assistant" w:hint="cs"/>
                <w:bCs/>
              </w:rPr>
              <w:t xml:space="preserve"> to relevant services</w:t>
            </w:r>
          </w:p>
          <w:p w14:paraId="5055B2E1" w14:textId="77777777" w:rsidR="006F79C4" w:rsidRPr="0077304C" w:rsidRDefault="006F79C4" w:rsidP="006F79C4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Assistant" w:hAnsi="Assistant" w:cs="Assistant"/>
                <w:b/>
                <w:bCs/>
              </w:rPr>
            </w:pPr>
            <w:r w:rsidRPr="0077304C">
              <w:rPr>
                <w:rFonts w:ascii="Assistant" w:hAnsi="Assistant" w:cs="Assistant" w:hint="cs"/>
                <w:bCs/>
              </w:rPr>
              <w:t xml:space="preserve">Demonstrate a clear understanding of safeguarding processes and procedures and support others to use these systems in their own </w:t>
            </w:r>
            <w:proofErr w:type="gramStart"/>
            <w:r w:rsidRPr="0077304C">
              <w:rPr>
                <w:rFonts w:ascii="Assistant" w:hAnsi="Assistant" w:cs="Assistant" w:hint="cs"/>
                <w:bCs/>
              </w:rPr>
              <w:t>practice;</w:t>
            </w:r>
            <w:proofErr w:type="gramEnd"/>
          </w:p>
          <w:p w14:paraId="02BC4B9E" w14:textId="77777777" w:rsidR="006F79C4" w:rsidRPr="0077304C" w:rsidRDefault="006F79C4" w:rsidP="006F79C4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Assistant" w:hAnsi="Assistant" w:cs="Assistant"/>
                <w:b/>
                <w:bCs/>
              </w:rPr>
            </w:pPr>
            <w:r w:rsidRPr="0077304C">
              <w:rPr>
                <w:rFonts w:ascii="Assistant" w:hAnsi="Assistant" w:cs="Assistant" w:hint="cs"/>
                <w:bCs/>
              </w:rPr>
              <w:t xml:space="preserve">Lead on </w:t>
            </w:r>
            <w:proofErr w:type="spellStart"/>
            <w:r w:rsidRPr="0077304C">
              <w:rPr>
                <w:rFonts w:ascii="Assistant" w:hAnsi="Assistant" w:cs="Assistant" w:hint="cs"/>
                <w:bCs/>
              </w:rPr>
              <w:t>co-ordinating</w:t>
            </w:r>
            <w:proofErr w:type="spellEnd"/>
            <w:r w:rsidRPr="0077304C">
              <w:rPr>
                <w:rFonts w:ascii="Assistant" w:hAnsi="Assistant" w:cs="Assistant" w:hint="cs"/>
                <w:bCs/>
              </w:rPr>
              <w:t xml:space="preserve"> multi-agency</w:t>
            </w:r>
            <w:r w:rsidRPr="0077304C">
              <w:rPr>
                <w:rFonts w:ascii="Assistant" w:hAnsi="Assistant" w:cs="Assistant" w:hint="cs"/>
                <w:b/>
                <w:bCs/>
              </w:rPr>
              <w:t xml:space="preserve"> </w:t>
            </w:r>
            <w:r w:rsidRPr="0077304C">
              <w:rPr>
                <w:rFonts w:ascii="Assistant" w:hAnsi="Assistant" w:cs="Assistant" w:hint="cs"/>
              </w:rPr>
              <w:t>responses for families where potential harm is indicated</w:t>
            </w:r>
          </w:p>
          <w:p w14:paraId="7089A922" w14:textId="77777777" w:rsidR="0014251A" w:rsidRPr="004E6D7B" w:rsidRDefault="0014251A" w:rsidP="00A12F30">
            <w:pPr>
              <w:pStyle w:val="ListParagraph"/>
              <w:contextualSpacing/>
              <w:rPr>
                <w:rFonts w:ascii="Assistant" w:hAnsi="Assistant" w:cs="Assistant"/>
                <w:b/>
              </w:rPr>
            </w:pPr>
          </w:p>
        </w:tc>
      </w:tr>
      <w:tr w:rsidR="0014251A" w:rsidRPr="00DC3D76" w14:paraId="5661CA54" w14:textId="77777777" w:rsidTr="005A1C8F">
        <w:tc>
          <w:tcPr>
            <w:tcW w:w="9857" w:type="dxa"/>
          </w:tcPr>
          <w:p w14:paraId="596DF790" w14:textId="77777777" w:rsidR="00B91B50" w:rsidRDefault="00B91B50" w:rsidP="005A1C8F">
            <w:pPr>
              <w:jc w:val="both"/>
              <w:rPr>
                <w:rFonts w:ascii="Assistant" w:hAnsi="Assistant" w:cs="Assistant"/>
                <w:b/>
                <w:sz w:val="28"/>
                <w:szCs w:val="28"/>
              </w:rPr>
            </w:pPr>
            <w:r>
              <w:rPr>
                <w:rFonts w:ascii="Assistant" w:hAnsi="Assistant" w:cs="Assistant"/>
                <w:b/>
                <w:sz w:val="28"/>
                <w:szCs w:val="28"/>
              </w:rPr>
              <w:t>Management and Leadership</w:t>
            </w:r>
          </w:p>
          <w:p w14:paraId="6ABF36A3" w14:textId="77777777" w:rsidR="00B91B50" w:rsidRPr="00B91B50" w:rsidRDefault="00B91B50" w:rsidP="00B91B50">
            <w:pPr>
              <w:numPr>
                <w:ilvl w:val="0"/>
                <w:numId w:val="12"/>
              </w:numPr>
              <w:rPr>
                <w:rFonts w:ascii="Assistant" w:hAnsi="Assistant" w:cs="Assistant"/>
                <w:bCs/>
              </w:rPr>
            </w:pPr>
            <w:r w:rsidRPr="00B91B50">
              <w:rPr>
                <w:rFonts w:ascii="Assistant" w:hAnsi="Assistant" w:cs="Assistant"/>
                <w:bCs/>
              </w:rPr>
              <w:t xml:space="preserve">Offer consultation to other areas of the service working with families </w:t>
            </w:r>
          </w:p>
          <w:p w14:paraId="449FF790" w14:textId="77777777" w:rsidR="00B91B50" w:rsidRPr="00B91B50" w:rsidRDefault="00B91B50" w:rsidP="00B91B50">
            <w:pPr>
              <w:numPr>
                <w:ilvl w:val="0"/>
                <w:numId w:val="12"/>
              </w:numPr>
              <w:rPr>
                <w:rFonts w:ascii="Assistant" w:hAnsi="Assistant" w:cs="Assistant"/>
                <w:bCs/>
              </w:rPr>
            </w:pPr>
            <w:r w:rsidRPr="00B91B50">
              <w:rPr>
                <w:rFonts w:ascii="Assistant" w:hAnsi="Assistant" w:cs="Assistant"/>
                <w:bCs/>
              </w:rPr>
              <w:t xml:space="preserve">Independently manage own caseload, </w:t>
            </w:r>
            <w:proofErr w:type="spellStart"/>
            <w:r w:rsidRPr="00B91B50">
              <w:rPr>
                <w:rFonts w:ascii="Assistant" w:hAnsi="Assistant" w:cs="Assistant"/>
                <w:bCs/>
              </w:rPr>
              <w:t>utilising</w:t>
            </w:r>
            <w:proofErr w:type="spellEnd"/>
            <w:r w:rsidRPr="00B91B50">
              <w:rPr>
                <w:rFonts w:ascii="Assistant" w:hAnsi="Assistant" w:cs="Assistant"/>
                <w:bCs/>
              </w:rPr>
              <w:t xml:space="preserve"> supervision structures for support</w:t>
            </w:r>
          </w:p>
          <w:p w14:paraId="51A39426" w14:textId="77777777" w:rsidR="00B91B50" w:rsidRDefault="00B91B50" w:rsidP="00AD067B">
            <w:pPr>
              <w:ind w:left="720"/>
              <w:rPr>
                <w:rFonts w:ascii="Assistant" w:hAnsi="Assistant" w:cs="Assistant"/>
                <w:b/>
                <w:sz w:val="28"/>
                <w:szCs w:val="28"/>
              </w:rPr>
            </w:pPr>
          </w:p>
          <w:p w14:paraId="53AE6EA9" w14:textId="77777777" w:rsidR="00E2623D" w:rsidRDefault="00E2623D" w:rsidP="005A1C8F">
            <w:pPr>
              <w:jc w:val="both"/>
              <w:rPr>
                <w:rFonts w:ascii="Assistant" w:hAnsi="Assistant" w:cs="Assistant"/>
                <w:b/>
                <w:sz w:val="28"/>
                <w:szCs w:val="28"/>
              </w:rPr>
            </w:pPr>
            <w:r>
              <w:rPr>
                <w:rFonts w:ascii="Assistant" w:hAnsi="Assistant" w:cs="Assistant"/>
                <w:b/>
                <w:sz w:val="28"/>
                <w:szCs w:val="28"/>
              </w:rPr>
              <w:t>Practice Development</w:t>
            </w:r>
          </w:p>
          <w:p w14:paraId="2F428CAD" w14:textId="77777777" w:rsidR="00E2623D" w:rsidRPr="00E2623D" w:rsidRDefault="00E2623D" w:rsidP="00E2623D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Assistant" w:hAnsi="Assistant" w:cs="Assistant"/>
                <w:bCs/>
              </w:rPr>
            </w:pPr>
            <w:r w:rsidRPr="00E2623D">
              <w:rPr>
                <w:rFonts w:ascii="Assistant" w:hAnsi="Assistant" w:cs="Assistant"/>
                <w:bCs/>
              </w:rPr>
              <w:t>Develop excellent working relationships with colleagues in Oasis as well as key stakeholders and partners working outside the project.</w:t>
            </w:r>
          </w:p>
          <w:p w14:paraId="271BA83C" w14:textId="6270E957" w:rsidR="00E2623D" w:rsidRPr="00E2623D" w:rsidRDefault="00E2623D" w:rsidP="00E2623D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Assistant" w:hAnsi="Assistant" w:cs="Assistant"/>
                <w:bCs/>
              </w:rPr>
            </w:pPr>
            <w:r w:rsidRPr="00E2623D">
              <w:rPr>
                <w:rFonts w:ascii="Assistant" w:hAnsi="Assistant" w:cs="Assistant"/>
                <w:bCs/>
              </w:rPr>
              <w:t xml:space="preserve">Work with </w:t>
            </w:r>
            <w:r w:rsidR="00CF1EB5">
              <w:rPr>
                <w:rFonts w:ascii="Assistant" w:hAnsi="Assistant" w:cs="Assistant"/>
                <w:bCs/>
              </w:rPr>
              <w:t xml:space="preserve">strategic and operational </w:t>
            </w:r>
            <w:r w:rsidRPr="00E2623D">
              <w:rPr>
                <w:rFonts w:ascii="Assistant" w:hAnsi="Assistant" w:cs="Assistant"/>
                <w:bCs/>
              </w:rPr>
              <w:t xml:space="preserve">partners to improve identification of those affected by parental drug and alcohol </w:t>
            </w:r>
            <w:proofErr w:type="gramStart"/>
            <w:r w:rsidRPr="00E2623D">
              <w:rPr>
                <w:rFonts w:ascii="Assistant" w:hAnsi="Assistant" w:cs="Assistant"/>
                <w:bCs/>
              </w:rPr>
              <w:t>use;</w:t>
            </w:r>
            <w:proofErr w:type="gramEnd"/>
          </w:p>
          <w:p w14:paraId="6B11C209" w14:textId="16CA3324" w:rsidR="00E2623D" w:rsidRPr="00E2623D" w:rsidRDefault="00E40103" w:rsidP="00E2623D">
            <w:pPr>
              <w:numPr>
                <w:ilvl w:val="0"/>
                <w:numId w:val="11"/>
              </w:numPr>
              <w:rPr>
                <w:rFonts w:ascii="Assistant" w:hAnsi="Assistant" w:cs="Assistant"/>
                <w:bCs/>
              </w:rPr>
            </w:pPr>
            <w:r>
              <w:rPr>
                <w:rFonts w:ascii="Assistant" w:hAnsi="Assistant" w:cs="Assistant"/>
                <w:bCs/>
              </w:rPr>
              <w:t>Some training delivery</w:t>
            </w:r>
            <w:r w:rsidR="00E2623D" w:rsidRPr="00E2623D">
              <w:rPr>
                <w:rFonts w:ascii="Assistant" w:hAnsi="Assistant" w:cs="Assistant"/>
                <w:bCs/>
              </w:rPr>
              <w:t xml:space="preserve"> and development activities including providing support and reflective practice for colleagues in their own development of family-based areas of work</w:t>
            </w:r>
          </w:p>
          <w:p w14:paraId="234DD4F9" w14:textId="002696B2" w:rsidR="00E2623D" w:rsidRPr="00E2623D" w:rsidRDefault="00E2623D" w:rsidP="00E2623D">
            <w:pPr>
              <w:numPr>
                <w:ilvl w:val="0"/>
                <w:numId w:val="11"/>
              </w:numPr>
              <w:rPr>
                <w:rFonts w:ascii="Assistant" w:hAnsi="Assistant" w:cs="Assistant"/>
                <w:bCs/>
              </w:rPr>
            </w:pPr>
            <w:r w:rsidRPr="00E2623D">
              <w:rPr>
                <w:rFonts w:ascii="Assistant" w:hAnsi="Assistant" w:cs="Assistant"/>
                <w:bCs/>
              </w:rPr>
              <w:t xml:space="preserve">Gather feedback from service users about the service on a regular basis as part of Oasis’ </w:t>
            </w:r>
            <w:r w:rsidR="00CF1EB5">
              <w:rPr>
                <w:rFonts w:ascii="Assistant" w:hAnsi="Assistant" w:cs="Assistant"/>
                <w:bCs/>
              </w:rPr>
              <w:t>co-production agenda</w:t>
            </w:r>
          </w:p>
          <w:p w14:paraId="7BF0181D" w14:textId="77777777" w:rsidR="00E2623D" w:rsidRPr="00E2623D" w:rsidRDefault="00E2623D" w:rsidP="00E2623D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ssistant" w:hAnsi="Assistant" w:cs="Assistant"/>
                <w:bCs/>
              </w:rPr>
            </w:pPr>
            <w:r w:rsidRPr="00E2623D">
              <w:rPr>
                <w:rFonts w:ascii="Assistant" w:hAnsi="Assistant" w:cs="Assistant"/>
                <w:bCs/>
              </w:rPr>
              <w:t xml:space="preserve">Participate positively in the implementation of new working methods and practices as </w:t>
            </w:r>
            <w:proofErr w:type="gramStart"/>
            <w:r w:rsidRPr="00E2623D">
              <w:rPr>
                <w:rFonts w:ascii="Assistant" w:hAnsi="Assistant" w:cs="Assistant"/>
                <w:bCs/>
              </w:rPr>
              <w:t>required;</w:t>
            </w:r>
            <w:proofErr w:type="gramEnd"/>
            <w:r w:rsidRPr="00E2623D">
              <w:rPr>
                <w:rFonts w:ascii="Assistant" w:hAnsi="Assistant" w:cs="Assistant"/>
                <w:bCs/>
              </w:rPr>
              <w:t xml:space="preserve"> </w:t>
            </w:r>
          </w:p>
          <w:p w14:paraId="44DA1190" w14:textId="77777777" w:rsidR="00E2623D" w:rsidRPr="00E2623D" w:rsidRDefault="00E2623D" w:rsidP="00E2623D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ssistant" w:hAnsi="Assistant" w:cs="Assistant"/>
                <w:bCs/>
              </w:rPr>
            </w:pPr>
            <w:r w:rsidRPr="00E2623D">
              <w:rPr>
                <w:rFonts w:ascii="Assistant" w:hAnsi="Assistant" w:cs="Assistant"/>
                <w:bCs/>
              </w:rPr>
              <w:t xml:space="preserve">Reflect on and developing own </w:t>
            </w:r>
            <w:proofErr w:type="gramStart"/>
            <w:r w:rsidRPr="00E2623D">
              <w:rPr>
                <w:rFonts w:ascii="Assistant" w:hAnsi="Assistant" w:cs="Assistant"/>
                <w:bCs/>
              </w:rPr>
              <w:t>practice;</w:t>
            </w:r>
            <w:proofErr w:type="gramEnd"/>
          </w:p>
          <w:p w14:paraId="7CE0930E" w14:textId="77777777" w:rsidR="00E2623D" w:rsidRPr="00E2623D" w:rsidRDefault="00E2623D" w:rsidP="00E2623D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ssistant" w:hAnsi="Assistant" w:cs="Assistant"/>
                <w:bCs/>
              </w:rPr>
            </w:pPr>
            <w:r w:rsidRPr="00E2623D">
              <w:rPr>
                <w:rFonts w:ascii="Assistant" w:hAnsi="Assistant" w:cs="Assistant"/>
                <w:bCs/>
              </w:rPr>
              <w:t>Be willing to take on management of tasks and people as the role/</w:t>
            </w:r>
            <w:proofErr w:type="spellStart"/>
            <w:r w:rsidRPr="00E2623D">
              <w:rPr>
                <w:rFonts w:ascii="Assistant" w:hAnsi="Assistant" w:cs="Assistant"/>
                <w:bCs/>
              </w:rPr>
              <w:t>organisation</w:t>
            </w:r>
            <w:proofErr w:type="spellEnd"/>
            <w:r w:rsidRPr="00E2623D">
              <w:rPr>
                <w:rFonts w:ascii="Assistant" w:hAnsi="Assistant" w:cs="Assistant"/>
                <w:bCs/>
              </w:rPr>
              <w:t xml:space="preserve"> develops</w:t>
            </w:r>
          </w:p>
          <w:p w14:paraId="4E7686CE" w14:textId="77777777" w:rsidR="00E2623D" w:rsidRPr="00E2623D" w:rsidRDefault="00E2623D" w:rsidP="00E2623D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ssistant" w:hAnsi="Assistant" w:cs="Assistant"/>
                <w:bCs/>
              </w:rPr>
            </w:pPr>
            <w:r w:rsidRPr="00E2623D">
              <w:rPr>
                <w:rFonts w:ascii="Assistant" w:hAnsi="Assistant" w:cs="Assistant"/>
                <w:bCs/>
              </w:rPr>
              <w:t>Make effective use of supervision.</w:t>
            </w:r>
          </w:p>
          <w:p w14:paraId="417565F1" w14:textId="77777777" w:rsidR="00E2623D" w:rsidRDefault="00E2623D" w:rsidP="005A1C8F">
            <w:pPr>
              <w:jc w:val="both"/>
              <w:rPr>
                <w:rFonts w:ascii="Assistant" w:hAnsi="Assistant" w:cs="Assistant"/>
                <w:b/>
                <w:sz w:val="28"/>
                <w:szCs w:val="28"/>
              </w:rPr>
            </w:pPr>
          </w:p>
          <w:p w14:paraId="12B79335" w14:textId="77777777" w:rsidR="004303D4" w:rsidRDefault="004303D4" w:rsidP="005A1C8F">
            <w:pPr>
              <w:jc w:val="both"/>
              <w:rPr>
                <w:rFonts w:ascii="Assistant" w:hAnsi="Assistant" w:cs="Assistant"/>
                <w:b/>
                <w:sz w:val="28"/>
                <w:szCs w:val="28"/>
              </w:rPr>
            </w:pPr>
            <w:r>
              <w:rPr>
                <w:rFonts w:ascii="Assistant" w:hAnsi="Assistant" w:cs="Assistant"/>
                <w:b/>
                <w:sz w:val="28"/>
                <w:szCs w:val="28"/>
              </w:rPr>
              <w:t>Monitoring and Evaluation</w:t>
            </w:r>
          </w:p>
          <w:p w14:paraId="27971147" w14:textId="77777777" w:rsidR="004303D4" w:rsidRPr="004303D4" w:rsidRDefault="004303D4" w:rsidP="004303D4">
            <w:pPr>
              <w:numPr>
                <w:ilvl w:val="0"/>
                <w:numId w:val="13"/>
              </w:numPr>
              <w:rPr>
                <w:rFonts w:ascii="Assistant" w:hAnsi="Assistant" w:cs="Assistant"/>
                <w:bCs/>
              </w:rPr>
            </w:pPr>
            <w:r w:rsidRPr="004303D4">
              <w:rPr>
                <w:rFonts w:ascii="Assistant" w:hAnsi="Assistant" w:cs="Assistant"/>
                <w:bCs/>
              </w:rPr>
              <w:lastRenderedPageBreak/>
              <w:t xml:space="preserve">Maintain and ensure all monitoring and recording systems and business processes are </w:t>
            </w:r>
            <w:proofErr w:type="gramStart"/>
            <w:r w:rsidRPr="004303D4">
              <w:rPr>
                <w:rFonts w:ascii="Assistant" w:hAnsi="Assistant" w:cs="Assistant"/>
                <w:bCs/>
              </w:rPr>
              <w:t>kept accurately and up to date at all times</w:t>
            </w:r>
            <w:proofErr w:type="gramEnd"/>
          </w:p>
          <w:p w14:paraId="697E8D08" w14:textId="77777777" w:rsidR="004303D4" w:rsidRPr="004303D4" w:rsidRDefault="004303D4" w:rsidP="004303D4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ssistant" w:hAnsi="Assistant" w:cs="Assistant"/>
                <w:bCs/>
              </w:rPr>
            </w:pPr>
            <w:r w:rsidRPr="004303D4">
              <w:rPr>
                <w:rFonts w:ascii="Assistant" w:hAnsi="Assistant" w:cs="Assistant"/>
                <w:bCs/>
              </w:rPr>
              <w:t xml:space="preserve">Ensure accurate notes are recorded and appropriate communication is made to agreed </w:t>
            </w:r>
            <w:proofErr w:type="gramStart"/>
            <w:r w:rsidRPr="004303D4">
              <w:rPr>
                <w:rFonts w:ascii="Assistant" w:hAnsi="Assistant" w:cs="Assistant"/>
                <w:bCs/>
              </w:rPr>
              <w:t>professionals;</w:t>
            </w:r>
            <w:proofErr w:type="gramEnd"/>
          </w:p>
          <w:p w14:paraId="36F56D9C" w14:textId="636FCEED" w:rsidR="004303D4" w:rsidRPr="004303D4" w:rsidRDefault="004303D4" w:rsidP="004303D4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ssistant" w:hAnsi="Assistant" w:cs="Assistant"/>
                <w:bCs/>
              </w:rPr>
            </w:pPr>
            <w:r w:rsidRPr="004303D4">
              <w:rPr>
                <w:rFonts w:ascii="Assistant" w:hAnsi="Assistant" w:cs="Assistant"/>
                <w:bCs/>
              </w:rPr>
              <w:t xml:space="preserve">Ensure the services on offer meet the needs of parents and children of differing abilities, different cultural groups and </w:t>
            </w:r>
            <w:proofErr w:type="gramStart"/>
            <w:r w:rsidRPr="004303D4">
              <w:rPr>
                <w:rFonts w:ascii="Assistant" w:hAnsi="Assistant" w:cs="Assistant"/>
                <w:bCs/>
              </w:rPr>
              <w:t>ages;</w:t>
            </w:r>
            <w:proofErr w:type="gramEnd"/>
          </w:p>
          <w:p w14:paraId="007ABD43" w14:textId="77777777" w:rsidR="004303D4" w:rsidRPr="004303D4" w:rsidRDefault="004303D4" w:rsidP="004303D4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ssistant" w:hAnsi="Assistant" w:cs="Assistant"/>
                <w:bCs/>
              </w:rPr>
            </w:pPr>
            <w:r w:rsidRPr="004303D4">
              <w:rPr>
                <w:rFonts w:ascii="Assistant" w:hAnsi="Assistant" w:cs="Assistant"/>
                <w:bCs/>
              </w:rPr>
              <w:t>Contribute to the review and development of Oasis’ family-focused services</w:t>
            </w:r>
          </w:p>
          <w:p w14:paraId="64C25E94" w14:textId="77777777" w:rsidR="004303D4" w:rsidRDefault="004303D4" w:rsidP="005A1C8F">
            <w:pPr>
              <w:jc w:val="both"/>
              <w:rPr>
                <w:rFonts w:ascii="Assistant" w:hAnsi="Assistant" w:cs="Assistant"/>
                <w:b/>
                <w:sz w:val="28"/>
                <w:szCs w:val="28"/>
              </w:rPr>
            </w:pPr>
          </w:p>
          <w:p w14:paraId="796B1169" w14:textId="77777777" w:rsidR="00D52483" w:rsidRDefault="00F3412E" w:rsidP="00F3412E">
            <w:pPr>
              <w:contextualSpacing/>
              <w:jc w:val="both"/>
              <w:rPr>
                <w:rFonts w:ascii="Assistant" w:hAnsi="Assistant" w:cs="Assistant"/>
                <w:b/>
                <w:sz w:val="28"/>
                <w:szCs w:val="28"/>
              </w:rPr>
            </w:pPr>
            <w:r>
              <w:rPr>
                <w:rFonts w:ascii="Assistant" w:hAnsi="Assistant" w:cs="Assistant"/>
                <w:b/>
                <w:sz w:val="28"/>
                <w:szCs w:val="28"/>
              </w:rPr>
              <w:t>General Accountabiliti</w:t>
            </w:r>
            <w:r w:rsidR="00E67EFA">
              <w:rPr>
                <w:rFonts w:ascii="Assistant" w:hAnsi="Assistant" w:cs="Assistant"/>
                <w:b/>
                <w:sz w:val="28"/>
                <w:szCs w:val="28"/>
              </w:rPr>
              <w:t>es</w:t>
            </w:r>
          </w:p>
          <w:p w14:paraId="77AAB517" w14:textId="77777777" w:rsidR="00CB189F" w:rsidRPr="00CB189F" w:rsidRDefault="00CB189F" w:rsidP="00CB189F">
            <w:pPr>
              <w:rPr>
                <w:rFonts w:ascii="Assistant" w:hAnsi="Assistant" w:cs="Assistant"/>
                <w:bCs/>
              </w:rPr>
            </w:pPr>
            <w:r w:rsidRPr="00CB189F">
              <w:rPr>
                <w:rFonts w:ascii="Assistant" w:hAnsi="Assistant" w:cs="Assistant"/>
                <w:bCs/>
              </w:rPr>
              <w:t xml:space="preserve">To meet all other expectations of the role </w:t>
            </w:r>
            <w:proofErr w:type="gramStart"/>
            <w:r w:rsidRPr="00CB189F">
              <w:rPr>
                <w:rFonts w:ascii="Assistant" w:hAnsi="Assistant" w:cs="Assistant"/>
                <w:bCs/>
              </w:rPr>
              <w:t>by:-</w:t>
            </w:r>
            <w:proofErr w:type="gramEnd"/>
          </w:p>
          <w:p w14:paraId="6AF22B9D" w14:textId="77777777" w:rsidR="00CB189F" w:rsidRPr="00CB189F" w:rsidRDefault="00CB189F" w:rsidP="00CB189F">
            <w:pPr>
              <w:rPr>
                <w:rFonts w:ascii="Assistant" w:hAnsi="Assistant" w:cs="Assistant"/>
                <w:bCs/>
              </w:rPr>
            </w:pPr>
          </w:p>
          <w:p w14:paraId="67801467" w14:textId="77777777" w:rsidR="00CB189F" w:rsidRPr="00CB189F" w:rsidRDefault="00CB189F" w:rsidP="00CB189F">
            <w:pPr>
              <w:numPr>
                <w:ilvl w:val="0"/>
                <w:numId w:val="14"/>
              </w:numPr>
              <w:jc w:val="both"/>
              <w:rPr>
                <w:rFonts w:ascii="Assistant" w:hAnsi="Assistant" w:cs="Assistant"/>
                <w:bCs/>
              </w:rPr>
            </w:pPr>
            <w:r w:rsidRPr="00CB189F">
              <w:rPr>
                <w:rFonts w:ascii="Assistant" w:hAnsi="Assistant" w:cs="Assistant"/>
                <w:bCs/>
              </w:rPr>
              <w:t xml:space="preserve">Working unsupervised within own professional guidelines and training, drawing on support from others where necessary and </w:t>
            </w:r>
            <w:proofErr w:type="gramStart"/>
            <w:r w:rsidRPr="00CB189F">
              <w:rPr>
                <w:rFonts w:ascii="Assistant" w:hAnsi="Assistant" w:cs="Assistant"/>
                <w:bCs/>
              </w:rPr>
              <w:t>appropriate;</w:t>
            </w:r>
            <w:proofErr w:type="gramEnd"/>
          </w:p>
          <w:p w14:paraId="379BA2B0" w14:textId="77777777" w:rsidR="00CB189F" w:rsidRPr="00CB189F" w:rsidRDefault="00CB189F" w:rsidP="00CB189F">
            <w:pPr>
              <w:numPr>
                <w:ilvl w:val="0"/>
                <w:numId w:val="14"/>
              </w:numPr>
              <w:rPr>
                <w:rFonts w:ascii="Assistant" w:hAnsi="Assistant" w:cs="Assistant"/>
                <w:bCs/>
              </w:rPr>
            </w:pPr>
            <w:r w:rsidRPr="00CB189F">
              <w:rPr>
                <w:rFonts w:ascii="Assistant" w:hAnsi="Assistant" w:cs="Assistant"/>
                <w:bCs/>
              </w:rPr>
              <w:t xml:space="preserve">Demonstrating commitment to the vision and values of Oasis and an understanding how own behaviour and actions contribute to maintaining a culture of shared ownership and responsibility that supports Oasis in achieving its overall </w:t>
            </w:r>
            <w:proofErr w:type="gramStart"/>
            <w:r w:rsidRPr="00CB189F">
              <w:rPr>
                <w:rFonts w:ascii="Assistant" w:hAnsi="Assistant" w:cs="Assistant"/>
                <w:bCs/>
              </w:rPr>
              <w:t>vision;</w:t>
            </w:r>
            <w:proofErr w:type="gramEnd"/>
          </w:p>
          <w:p w14:paraId="68BD09A9" w14:textId="77777777" w:rsidR="00CB189F" w:rsidRPr="00CB189F" w:rsidRDefault="00CB189F" w:rsidP="00CB189F">
            <w:pPr>
              <w:numPr>
                <w:ilvl w:val="0"/>
                <w:numId w:val="14"/>
              </w:numPr>
              <w:rPr>
                <w:rFonts w:ascii="Assistant" w:hAnsi="Assistant" w:cs="Assistant"/>
                <w:bCs/>
              </w:rPr>
            </w:pPr>
            <w:r w:rsidRPr="00CB189F">
              <w:rPr>
                <w:rFonts w:ascii="Assistant" w:hAnsi="Assistant" w:cs="Assistant"/>
                <w:bCs/>
              </w:rPr>
              <w:t xml:space="preserve">Demonstrating awareness and commitment to working in a way that is ‘trauma informed’ and to </w:t>
            </w:r>
            <w:proofErr w:type="spellStart"/>
            <w:r w:rsidRPr="00CB189F">
              <w:rPr>
                <w:rFonts w:ascii="Assistant" w:hAnsi="Assistant" w:cs="Assistant"/>
                <w:bCs/>
              </w:rPr>
              <w:t>recognise</w:t>
            </w:r>
            <w:proofErr w:type="spellEnd"/>
            <w:r w:rsidRPr="00CB189F">
              <w:rPr>
                <w:rFonts w:ascii="Assistant" w:hAnsi="Assistant" w:cs="Assistant"/>
                <w:bCs/>
              </w:rPr>
              <w:t xml:space="preserve"> this approach as part of Oasis’ overall commitment to providing gender responsive </w:t>
            </w:r>
            <w:proofErr w:type="gramStart"/>
            <w:r w:rsidRPr="00CB189F">
              <w:rPr>
                <w:rFonts w:ascii="Assistant" w:hAnsi="Assistant" w:cs="Assistant"/>
                <w:bCs/>
              </w:rPr>
              <w:t>services;</w:t>
            </w:r>
            <w:proofErr w:type="gramEnd"/>
          </w:p>
          <w:p w14:paraId="37287C6D" w14:textId="77777777" w:rsidR="00CB189F" w:rsidRPr="00CB189F" w:rsidRDefault="00CB189F" w:rsidP="00CB189F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ssistant" w:hAnsi="Assistant" w:cs="Assistant"/>
                <w:bCs/>
              </w:rPr>
            </w:pPr>
            <w:r w:rsidRPr="00CB189F">
              <w:rPr>
                <w:rFonts w:ascii="Assistant" w:hAnsi="Assistant" w:cs="Assistant"/>
                <w:bCs/>
              </w:rPr>
              <w:t xml:space="preserve">Maintaining awareness of all current Health and Safety legislation and demonstrate a commitment to working within and promoting safe </w:t>
            </w:r>
            <w:proofErr w:type="gramStart"/>
            <w:r w:rsidRPr="00CB189F">
              <w:rPr>
                <w:rFonts w:ascii="Assistant" w:hAnsi="Assistant" w:cs="Assistant"/>
                <w:bCs/>
              </w:rPr>
              <w:t>practice;</w:t>
            </w:r>
            <w:proofErr w:type="gramEnd"/>
          </w:p>
          <w:p w14:paraId="273A27E2" w14:textId="77777777" w:rsidR="00CB189F" w:rsidRPr="00CB189F" w:rsidRDefault="00CB189F" w:rsidP="00CB189F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ssistant" w:hAnsi="Assistant" w:cs="Assistant"/>
                <w:bCs/>
              </w:rPr>
            </w:pPr>
            <w:r w:rsidRPr="00CB189F">
              <w:rPr>
                <w:rFonts w:ascii="Assistant" w:hAnsi="Assistant" w:cs="Assistant"/>
                <w:bCs/>
              </w:rPr>
              <w:t xml:space="preserve">Promoting and embracing all aspects of equality and </w:t>
            </w:r>
            <w:proofErr w:type="gramStart"/>
            <w:r w:rsidRPr="00CB189F">
              <w:rPr>
                <w:rFonts w:ascii="Assistant" w:hAnsi="Assistant" w:cs="Assistant"/>
                <w:bCs/>
              </w:rPr>
              <w:t>diversity;</w:t>
            </w:r>
            <w:proofErr w:type="gramEnd"/>
          </w:p>
          <w:p w14:paraId="7D18CB1C" w14:textId="77777777" w:rsidR="00CB189F" w:rsidRPr="00CB189F" w:rsidRDefault="00CB189F" w:rsidP="00CB189F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ssistant" w:hAnsi="Assistant" w:cs="Assistant"/>
                <w:bCs/>
              </w:rPr>
            </w:pPr>
            <w:r w:rsidRPr="00CB189F">
              <w:rPr>
                <w:rFonts w:ascii="Assistant" w:hAnsi="Assistant" w:cs="Assistant"/>
                <w:bCs/>
              </w:rPr>
              <w:t xml:space="preserve">Following and adhering to all policy and procedure within the </w:t>
            </w:r>
            <w:proofErr w:type="spellStart"/>
            <w:proofErr w:type="gramStart"/>
            <w:r w:rsidRPr="00CB189F">
              <w:rPr>
                <w:rFonts w:ascii="Assistant" w:hAnsi="Assistant" w:cs="Assistant"/>
                <w:bCs/>
              </w:rPr>
              <w:t>organisation</w:t>
            </w:r>
            <w:proofErr w:type="spellEnd"/>
            <w:proofErr w:type="gramEnd"/>
            <w:r w:rsidRPr="00CB189F">
              <w:rPr>
                <w:rFonts w:ascii="Assistant" w:hAnsi="Assistant" w:cs="Assistant"/>
                <w:bCs/>
              </w:rPr>
              <w:t xml:space="preserve"> particularly confidentiality and data protection </w:t>
            </w:r>
            <w:proofErr w:type="gramStart"/>
            <w:r w:rsidRPr="00CB189F">
              <w:rPr>
                <w:rFonts w:ascii="Assistant" w:hAnsi="Assistant" w:cs="Assistant"/>
                <w:bCs/>
              </w:rPr>
              <w:t>guidelines;</w:t>
            </w:r>
            <w:proofErr w:type="gramEnd"/>
          </w:p>
          <w:p w14:paraId="3B34F259" w14:textId="77777777" w:rsidR="00CB189F" w:rsidRPr="00CB189F" w:rsidRDefault="00CB189F" w:rsidP="00CB189F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ssistant" w:hAnsi="Assistant" w:cs="Assistant"/>
                <w:bCs/>
              </w:rPr>
            </w:pPr>
            <w:r w:rsidRPr="00CB189F">
              <w:rPr>
                <w:rFonts w:ascii="Assistant" w:hAnsi="Assistant" w:cs="Assistant"/>
                <w:bCs/>
              </w:rPr>
              <w:t xml:space="preserve">Actively participating in all appropriate meetings and training and learning </w:t>
            </w:r>
            <w:proofErr w:type="gramStart"/>
            <w:r w:rsidRPr="00CB189F">
              <w:rPr>
                <w:rFonts w:ascii="Assistant" w:hAnsi="Assistant" w:cs="Assistant"/>
                <w:bCs/>
              </w:rPr>
              <w:t>opportunities;</w:t>
            </w:r>
            <w:proofErr w:type="gramEnd"/>
          </w:p>
          <w:p w14:paraId="79421FDD" w14:textId="77777777" w:rsidR="00CB189F" w:rsidRPr="00CB189F" w:rsidRDefault="00CB189F" w:rsidP="00CB189F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ssistant" w:hAnsi="Assistant" w:cs="Assistant"/>
                <w:bCs/>
              </w:rPr>
            </w:pPr>
            <w:r w:rsidRPr="00CB189F">
              <w:rPr>
                <w:rFonts w:ascii="Assistant" w:hAnsi="Assistant" w:cs="Assistant"/>
                <w:bCs/>
              </w:rPr>
              <w:t xml:space="preserve">Providing timely and appropriate feedback through supervision sessions, and actively participating in these </w:t>
            </w:r>
            <w:proofErr w:type="gramStart"/>
            <w:r w:rsidRPr="00CB189F">
              <w:rPr>
                <w:rFonts w:ascii="Assistant" w:hAnsi="Assistant" w:cs="Assistant"/>
                <w:bCs/>
              </w:rPr>
              <w:t>sessions;</w:t>
            </w:r>
            <w:proofErr w:type="gramEnd"/>
          </w:p>
          <w:p w14:paraId="78CD51D3" w14:textId="77777777" w:rsidR="00CB189F" w:rsidRPr="00CB189F" w:rsidRDefault="00CB189F" w:rsidP="00CB189F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ssistant" w:hAnsi="Assistant" w:cs="Assistant"/>
                <w:bCs/>
              </w:rPr>
            </w:pPr>
            <w:r w:rsidRPr="00CB189F">
              <w:rPr>
                <w:rFonts w:ascii="Assistant" w:hAnsi="Assistant" w:cs="Assistant"/>
                <w:bCs/>
              </w:rPr>
              <w:t xml:space="preserve">Supporting, promoting and working in accordance with all of Oasis’ aims and </w:t>
            </w:r>
            <w:proofErr w:type="gramStart"/>
            <w:r w:rsidRPr="00CB189F">
              <w:rPr>
                <w:rFonts w:ascii="Assistant" w:hAnsi="Assistant" w:cs="Assistant"/>
                <w:bCs/>
              </w:rPr>
              <w:t>objectives;</w:t>
            </w:r>
            <w:proofErr w:type="gramEnd"/>
          </w:p>
          <w:p w14:paraId="3DC8A36D" w14:textId="77777777" w:rsidR="00CB189F" w:rsidRPr="00CB189F" w:rsidRDefault="00CB189F" w:rsidP="00CB189F">
            <w:pPr>
              <w:jc w:val="both"/>
              <w:rPr>
                <w:rFonts w:ascii="Assistant" w:hAnsi="Assistant" w:cs="Assistant"/>
                <w:bCs/>
              </w:rPr>
            </w:pPr>
          </w:p>
          <w:p w14:paraId="301FFE0B" w14:textId="53625701" w:rsidR="00E67EFA" w:rsidRPr="00F3412E" w:rsidRDefault="00CB189F" w:rsidP="00CB189F">
            <w:pPr>
              <w:jc w:val="both"/>
              <w:rPr>
                <w:rFonts w:ascii="Assistant" w:hAnsi="Assistant" w:cs="Assistant"/>
                <w:b/>
                <w:sz w:val="28"/>
                <w:szCs w:val="28"/>
              </w:rPr>
            </w:pPr>
            <w:r w:rsidRPr="00CB189F">
              <w:rPr>
                <w:rFonts w:ascii="Assistant" w:hAnsi="Assistant" w:cs="Assistant"/>
                <w:bCs/>
              </w:rPr>
              <w:t>Carrying out from time to time any other appropriate duties as directed by management to support and promote the work of Oasis</w:t>
            </w:r>
            <w:r w:rsidR="00CF1EB5">
              <w:rPr>
                <w:rFonts w:ascii="Assistant" w:hAnsi="Assistant" w:cs="Assistant"/>
                <w:bCs/>
              </w:rPr>
              <w:t xml:space="preserve"> Project</w:t>
            </w:r>
          </w:p>
        </w:tc>
      </w:tr>
      <w:tr w:rsidR="0014251A" w:rsidRPr="00DC3D76" w14:paraId="2B4CA703" w14:textId="77777777" w:rsidTr="005A1C8F">
        <w:tc>
          <w:tcPr>
            <w:tcW w:w="9857" w:type="dxa"/>
          </w:tcPr>
          <w:p w14:paraId="143E0B85" w14:textId="19ACC2EF" w:rsidR="0014251A" w:rsidRPr="00DC3D76" w:rsidRDefault="0014251A" w:rsidP="003D77E5">
            <w:pPr>
              <w:pStyle w:val="ListParagraph"/>
              <w:contextualSpacing/>
              <w:jc w:val="both"/>
              <w:rPr>
                <w:rFonts w:ascii="Assistant" w:hAnsi="Assistant" w:cs="Assistant"/>
                <w:b/>
              </w:rPr>
            </w:pPr>
          </w:p>
        </w:tc>
      </w:tr>
      <w:tr w:rsidR="0014251A" w:rsidRPr="00DC3D76" w14:paraId="7B9B150D" w14:textId="77777777" w:rsidTr="005A1C8F">
        <w:trPr>
          <w:trHeight w:val="114"/>
        </w:trPr>
        <w:tc>
          <w:tcPr>
            <w:tcW w:w="9857" w:type="dxa"/>
          </w:tcPr>
          <w:p w14:paraId="64537135" w14:textId="77777777" w:rsidR="002B7A45" w:rsidRPr="008913DB" w:rsidRDefault="002B7A45" w:rsidP="002B7A45">
            <w:pPr>
              <w:rPr>
                <w:rFonts w:ascii="Assistant" w:hAnsi="Assistant" w:cs="Assistant"/>
                <w:b/>
              </w:rPr>
            </w:pPr>
            <w:r w:rsidRPr="008913DB">
              <w:rPr>
                <w:rFonts w:ascii="Assistant" w:hAnsi="Assistant" w:cs="Assistant"/>
                <w:b/>
              </w:rPr>
              <w:t>* This post is only open to female applicants as being female is deemed to be a genuine occupational requirement under Schedule 9, Paragraph 1 of the Equality Act 2010</w:t>
            </w:r>
          </w:p>
          <w:p w14:paraId="2959F865" w14:textId="77777777" w:rsidR="0014251A" w:rsidRPr="006D5F03" w:rsidRDefault="0014251A" w:rsidP="005A1C8F">
            <w:pPr>
              <w:tabs>
                <w:tab w:val="left" w:pos="960"/>
              </w:tabs>
              <w:jc w:val="both"/>
              <w:rPr>
                <w:rFonts w:ascii="Assistant" w:hAnsi="Assistant" w:cs="Assistant"/>
                <w:b/>
                <w:sz w:val="28"/>
                <w:szCs w:val="28"/>
              </w:rPr>
            </w:pPr>
          </w:p>
        </w:tc>
      </w:tr>
      <w:tr w:rsidR="0014251A" w:rsidRPr="00DC3D76" w14:paraId="5E24F8F7" w14:textId="77777777" w:rsidTr="005A1C8F">
        <w:tc>
          <w:tcPr>
            <w:tcW w:w="9857" w:type="dxa"/>
          </w:tcPr>
          <w:p w14:paraId="0783962D" w14:textId="13BF020D" w:rsidR="0014251A" w:rsidRPr="006D5F03" w:rsidRDefault="0014251A" w:rsidP="005A1C8F">
            <w:pPr>
              <w:jc w:val="both"/>
              <w:rPr>
                <w:rFonts w:ascii="Assistant" w:hAnsi="Assistant" w:cs="Assistant"/>
                <w:b/>
                <w:sz w:val="28"/>
                <w:szCs w:val="28"/>
              </w:rPr>
            </w:pPr>
          </w:p>
        </w:tc>
      </w:tr>
      <w:tr w:rsidR="0014251A" w:rsidRPr="00DC3D76" w14:paraId="44CC76B2" w14:textId="77777777" w:rsidTr="005A1C8F">
        <w:tc>
          <w:tcPr>
            <w:tcW w:w="9857" w:type="dxa"/>
          </w:tcPr>
          <w:p w14:paraId="3AD2D1EE" w14:textId="713CFF9C" w:rsidR="0014251A" w:rsidRPr="003D77E5" w:rsidRDefault="0014251A" w:rsidP="003D77E5">
            <w:pPr>
              <w:contextualSpacing/>
              <w:rPr>
                <w:rFonts w:ascii="Assistant" w:hAnsi="Assistant" w:cs="Assistant"/>
              </w:rPr>
            </w:pPr>
          </w:p>
        </w:tc>
      </w:tr>
      <w:tr w:rsidR="0014251A" w:rsidRPr="004E1EA3" w14:paraId="57402375" w14:textId="77777777" w:rsidTr="005A1C8F">
        <w:tc>
          <w:tcPr>
            <w:tcW w:w="9857" w:type="dxa"/>
          </w:tcPr>
          <w:p w14:paraId="72F25F55" w14:textId="7DA66C9C" w:rsidR="0014251A" w:rsidRPr="004E1EA3" w:rsidRDefault="0014251A" w:rsidP="005A1C8F">
            <w:pPr>
              <w:jc w:val="both"/>
              <w:rPr>
                <w:rFonts w:ascii="Assistant" w:hAnsi="Assistant" w:cs="Assistant"/>
                <w:b/>
                <w:sz w:val="28"/>
                <w:szCs w:val="28"/>
              </w:rPr>
            </w:pPr>
          </w:p>
        </w:tc>
      </w:tr>
      <w:tr w:rsidR="0014251A" w:rsidRPr="00DC3D76" w14:paraId="79C94C16" w14:textId="77777777" w:rsidTr="005A1C8F">
        <w:tc>
          <w:tcPr>
            <w:tcW w:w="9857" w:type="dxa"/>
          </w:tcPr>
          <w:p w14:paraId="3438956D" w14:textId="436E9C7B" w:rsidR="0014251A" w:rsidRPr="00A12F30" w:rsidRDefault="0014251A" w:rsidP="00A12F30">
            <w:pPr>
              <w:ind w:left="360"/>
              <w:contextualSpacing/>
              <w:rPr>
                <w:rFonts w:ascii="Assistant" w:hAnsi="Assistant" w:cs="Assistant"/>
                <w:b/>
              </w:rPr>
            </w:pPr>
          </w:p>
        </w:tc>
      </w:tr>
    </w:tbl>
    <w:p w14:paraId="4CE36727" w14:textId="251CC0EF" w:rsidR="0014251A" w:rsidRDefault="0014251A" w:rsidP="0014251A"/>
    <w:p w14:paraId="046B53B1" w14:textId="77777777" w:rsidR="00BF7795" w:rsidRDefault="00BF7795" w:rsidP="0014251A"/>
    <w:p w14:paraId="6CAAC11E" w14:textId="77777777" w:rsidR="00BF7795" w:rsidRDefault="00BF7795" w:rsidP="0014251A"/>
    <w:p w14:paraId="68AC7C05" w14:textId="77777777" w:rsidR="00BF7795" w:rsidRDefault="00BF7795" w:rsidP="0014251A"/>
    <w:p w14:paraId="035ABAF1" w14:textId="77777777" w:rsidR="00BF7795" w:rsidRDefault="00BF7795" w:rsidP="0014251A"/>
    <w:p w14:paraId="1F498A9D" w14:textId="77777777" w:rsidR="00BF7795" w:rsidRDefault="00BF7795" w:rsidP="0014251A"/>
    <w:p w14:paraId="2A8D535E" w14:textId="77777777" w:rsidR="00BF7795" w:rsidRDefault="00BF7795" w:rsidP="0014251A"/>
    <w:p w14:paraId="4AF92207" w14:textId="77777777" w:rsidR="0014251A" w:rsidRPr="004E6D7B" w:rsidRDefault="0014251A" w:rsidP="0014251A">
      <w:pPr>
        <w:rPr>
          <w:rFonts w:ascii="Assistant" w:hAnsi="Assistant" w:cs="Assistant"/>
          <w:b/>
          <w:u w:val="single"/>
        </w:rPr>
      </w:pPr>
    </w:p>
    <w:tbl>
      <w:tblPr>
        <w:tblW w:w="0" w:type="auto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7930"/>
        <w:gridCol w:w="1086"/>
      </w:tblGrid>
      <w:tr w:rsidR="00E8513F" w:rsidRPr="00E8513F" w14:paraId="49535A39" w14:textId="77777777" w:rsidTr="00152091">
        <w:tc>
          <w:tcPr>
            <w:tcW w:w="7918" w:type="dxa"/>
            <w:tcBorders>
              <w:bottom w:val="single" w:sz="12" w:space="0" w:color="95B3D7"/>
            </w:tcBorders>
          </w:tcPr>
          <w:p w14:paraId="529B3EBC" w14:textId="2F2AD697" w:rsidR="00E8513F" w:rsidRPr="00E8513F" w:rsidRDefault="00E8513F" w:rsidP="00E8513F">
            <w:pPr>
              <w:rPr>
                <w:rFonts w:ascii="Assistant" w:eastAsia="SimSun" w:hAnsi="Assistant" w:cs="Assistant"/>
                <w:b/>
                <w:bCs/>
                <w:sz w:val="22"/>
                <w:szCs w:val="22"/>
              </w:rPr>
            </w:pPr>
            <w:r w:rsidRPr="00E8513F">
              <w:rPr>
                <w:rFonts w:ascii="Assistant" w:hAnsi="Assistant" w:cs="Assistant" w:hint="cs"/>
                <w:b/>
                <w:bCs/>
                <w:sz w:val="22"/>
                <w:szCs w:val="22"/>
              </w:rPr>
              <w:t xml:space="preserve">PERSON SPECIFICATION </w:t>
            </w:r>
          </w:p>
        </w:tc>
        <w:tc>
          <w:tcPr>
            <w:tcW w:w="1098" w:type="dxa"/>
            <w:tcBorders>
              <w:bottom w:val="single" w:sz="12" w:space="0" w:color="95B3D7"/>
            </w:tcBorders>
          </w:tcPr>
          <w:p w14:paraId="28C2841F" w14:textId="15FC98F9" w:rsidR="00E8513F" w:rsidRPr="00E8513F" w:rsidRDefault="00E8513F" w:rsidP="00E8513F">
            <w:pPr>
              <w:rPr>
                <w:rFonts w:ascii="Assistant" w:eastAsia="SimSun" w:hAnsi="Assistant" w:cs="Assistant"/>
                <w:b/>
                <w:bCs/>
                <w:sz w:val="22"/>
                <w:szCs w:val="22"/>
              </w:rPr>
            </w:pPr>
          </w:p>
        </w:tc>
      </w:tr>
      <w:tr w:rsidR="00E8513F" w:rsidRPr="00E8513F" w14:paraId="4630C7CA" w14:textId="77777777" w:rsidTr="00152091">
        <w:tc>
          <w:tcPr>
            <w:tcW w:w="7918" w:type="dxa"/>
          </w:tcPr>
          <w:p w14:paraId="1DB9290E" w14:textId="19772A16" w:rsidR="00E8513F" w:rsidRPr="00E8513F" w:rsidRDefault="00E8513F" w:rsidP="00E8513F">
            <w:pPr>
              <w:rPr>
                <w:rFonts w:ascii="Assistant" w:eastAsia="SimSun" w:hAnsi="Assistant" w:cs="Assistant"/>
                <w:b/>
                <w:bCs/>
                <w:sz w:val="22"/>
                <w:szCs w:val="22"/>
              </w:rPr>
            </w:pPr>
            <w:r w:rsidRPr="00E8513F">
              <w:rPr>
                <w:rFonts w:ascii="Assistant" w:hAnsi="Assistant" w:cs="Assistant" w:hint="cs"/>
                <w:sz w:val="22"/>
                <w:szCs w:val="22"/>
              </w:rPr>
              <w:t xml:space="preserve">Essential / Desirable </w:t>
            </w:r>
          </w:p>
        </w:tc>
        <w:tc>
          <w:tcPr>
            <w:tcW w:w="1098" w:type="dxa"/>
          </w:tcPr>
          <w:p w14:paraId="6368CA96" w14:textId="77777777" w:rsidR="00E8513F" w:rsidRPr="00E8513F" w:rsidRDefault="00E8513F" w:rsidP="00E8513F">
            <w:pPr>
              <w:rPr>
                <w:rFonts w:ascii="Assistant" w:eastAsia="SimSun" w:hAnsi="Assistant" w:cs="Assistant"/>
                <w:sz w:val="22"/>
                <w:szCs w:val="22"/>
              </w:rPr>
            </w:pPr>
          </w:p>
        </w:tc>
      </w:tr>
      <w:tr w:rsidR="00E8513F" w:rsidRPr="00E8513F" w14:paraId="08173282" w14:textId="77777777" w:rsidTr="00152091">
        <w:tc>
          <w:tcPr>
            <w:tcW w:w="7918" w:type="dxa"/>
          </w:tcPr>
          <w:p w14:paraId="586D6E6B" w14:textId="0B964F8F" w:rsidR="00E8513F" w:rsidRPr="00E8513F" w:rsidRDefault="00E8513F" w:rsidP="00E8513F">
            <w:pPr>
              <w:rPr>
                <w:rFonts w:ascii="Assistant" w:eastAsia="SimSun" w:hAnsi="Assistant" w:cs="Assistant"/>
                <w:b/>
                <w:bCs/>
                <w:sz w:val="22"/>
                <w:szCs w:val="22"/>
              </w:rPr>
            </w:pPr>
            <w:r w:rsidRPr="00E8513F">
              <w:rPr>
                <w:rFonts w:ascii="Assistant" w:hAnsi="Assistant" w:cs="Assistant" w:hint="cs"/>
                <w:b/>
                <w:bCs/>
                <w:sz w:val="22"/>
                <w:szCs w:val="22"/>
              </w:rPr>
              <w:t>QUALIFICATIONS / TRAINING</w:t>
            </w:r>
          </w:p>
        </w:tc>
        <w:tc>
          <w:tcPr>
            <w:tcW w:w="1098" w:type="dxa"/>
          </w:tcPr>
          <w:p w14:paraId="7931D722" w14:textId="5F3D18F4" w:rsidR="00E8513F" w:rsidRPr="00E8513F" w:rsidRDefault="00E8513F" w:rsidP="00E8513F">
            <w:pPr>
              <w:rPr>
                <w:rFonts w:ascii="Assistant" w:eastAsia="SimSun" w:hAnsi="Assistant" w:cs="Assistant"/>
                <w:sz w:val="22"/>
                <w:szCs w:val="22"/>
              </w:rPr>
            </w:pPr>
          </w:p>
        </w:tc>
      </w:tr>
      <w:tr w:rsidR="00E8513F" w:rsidRPr="00E8513F" w14:paraId="050C346E" w14:textId="77777777" w:rsidTr="00152091">
        <w:tc>
          <w:tcPr>
            <w:tcW w:w="7918" w:type="dxa"/>
          </w:tcPr>
          <w:p w14:paraId="7CF96224" w14:textId="363CFC44" w:rsidR="00E8513F" w:rsidRPr="00E8513F" w:rsidRDefault="00A6235D" w:rsidP="00E8513F">
            <w:pPr>
              <w:rPr>
                <w:rFonts w:ascii="Assistant" w:eastAsia="SimSun" w:hAnsi="Assistant" w:cs="Assistant"/>
                <w:b/>
                <w:bCs/>
                <w:sz w:val="22"/>
                <w:szCs w:val="22"/>
              </w:rPr>
            </w:pPr>
            <w:r w:rsidRPr="000E4C4B">
              <w:rPr>
                <w:rFonts w:ascii="Assistant" w:hAnsi="Assistant" w:cs="Assistant"/>
                <w:sz w:val="22"/>
                <w:szCs w:val="22"/>
              </w:rPr>
              <w:t xml:space="preserve">Proven experience in health and social care setting and/or </w:t>
            </w:r>
            <w:proofErr w:type="gramStart"/>
            <w:r w:rsidRPr="000E4C4B">
              <w:rPr>
                <w:rFonts w:ascii="Assistant" w:hAnsi="Assistant" w:cs="Assistant"/>
                <w:sz w:val="22"/>
                <w:szCs w:val="22"/>
              </w:rPr>
              <w:t>Social</w:t>
            </w:r>
            <w:proofErr w:type="gramEnd"/>
            <w:r w:rsidRPr="000E4C4B">
              <w:rPr>
                <w:rFonts w:ascii="Assistant" w:hAnsi="Assistant" w:cs="Assistant"/>
                <w:sz w:val="22"/>
                <w:szCs w:val="22"/>
              </w:rPr>
              <w:t xml:space="preserve"> work qualification, Nursing RMN RGN, NVQ level 3 in health and social care</w:t>
            </w:r>
          </w:p>
        </w:tc>
        <w:tc>
          <w:tcPr>
            <w:tcW w:w="1098" w:type="dxa"/>
          </w:tcPr>
          <w:p w14:paraId="0636F2C5" w14:textId="44F29624" w:rsidR="00E8513F" w:rsidRPr="00E8513F" w:rsidRDefault="00A6235D" w:rsidP="00E8513F">
            <w:pPr>
              <w:rPr>
                <w:rFonts w:ascii="Assistant" w:eastAsia="SimSun" w:hAnsi="Assistant" w:cs="Assistant"/>
                <w:sz w:val="22"/>
                <w:szCs w:val="22"/>
              </w:rPr>
            </w:pPr>
            <w:r>
              <w:rPr>
                <w:rFonts w:ascii="Assistant" w:hAnsi="Assistant" w:cs="Assistant"/>
                <w:sz w:val="22"/>
                <w:szCs w:val="22"/>
              </w:rPr>
              <w:t>Essential</w:t>
            </w:r>
          </w:p>
        </w:tc>
      </w:tr>
      <w:tr w:rsidR="00E8513F" w:rsidRPr="00E8513F" w14:paraId="4E0431DB" w14:textId="77777777" w:rsidTr="00152091">
        <w:tc>
          <w:tcPr>
            <w:tcW w:w="7918" w:type="dxa"/>
          </w:tcPr>
          <w:p w14:paraId="404410AA" w14:textId="75352910" w:rsidR="00E8513F" w:rsidRPr="00E8513F" w:rsidRDefault="00E8513F" w:rsidP="00E8513F">
            <w:pPr>
              <w:rPr>
                <w:rFonts w:ascii="Assistant" w:eastAsia="SimSun" w:hAnsi="Assistant" w:cs="Assistant"/>
                <w:b/>
                <w:bCs/>
                <w:sz w:val="22"/>
                <w:szCs w:val="22"/>
              </w:rPr>
            </w:pPr>
            <w:r w:rsidRPr="00E8513F">
              <w:rPr>
                <w:rFonts w:ascii="Assistant" w:hAnsi="Assistant" w:cs="Assistant" w:hint="cs"/>
                <w:sz w:val="22"/>
                <w:szCs w:val="22"/>
              </w:rPr>
              <w:t>Evidence of professional/clinical knowledge gained through continuous professional development evidenced by further training/additional qualifications</w:t>
            </w:r>
          </w:p>
        </w:tc>
        <w:tc>
          <w:tcPr>
            <w:tcW w:w="1098" w:type="dxa"/>
          </w:tcPr>
          <w:p w14:paraId="0E402626" w14:textId="1375330A" w:rsidR="00E8513F" w:rsidRPr="00E8513F" w:rsidRDefault="00E8513F" w:rsidP="00E8513F">
            <w:pPr>
              <w:rPr>
                <w:rFonts w:ascii="Assistant" w:eastAsia="SimSun" w:hAnsi="Assistant" w:cs="Assistant"/>
                <w:sz w:val="22"/>
                <w:szCs w:val="22"/>
              </w:rPr>
            </w:pPr>
            <w:r w:rsidRPr="00E8513F">
              <w:rPr>
                <w:rFonts w:ascii="Assistant" w:hAnsi="Assistant" w:cs="Assistant" w:hint="cs"/>
                <w:sz w:val="22"/>
                <w:szCs w:val="22"/>
              </w:rPr>
              <w:t xml:space="preserve">Desirable </w:t>
            </w:r>
          </w:p>
        </w:tc>
      </w:tr>
      <w:tr w:rsidR="00E8513F" w:rsidRPr="00E8513F" w14:paraId="0A008828" w14:textId="77777777" w:rsidTr="00152091">
        <w:tc>
          <w:tcPr>
            <w:tcW w:w="7918" w:type="dxa"/>
          </w:tcPr>
          <w:p w14:paraId="11F9854A" w14:textId="1233D396" w:rsidR="00E8513F" w:rsidRPr="00E8513F" w:rsidRDefault="00E8513F" w:rsidP="00E8513F">
            <w:pPr>
              <w:rPr>
                <w:rFonts w:ascii="Assistant" w:eastAsia="SimSun" w:hAnsi="Assistant" w:cs="Assistant"/>
                <w:b/>
                <w:bCs/>
                <w:sz w:val="22"/>
                <w:szCs w:val="22"/>
              </w:rPr>
            </w:pPr>
            <w:r w:rsidRPr="00E8513F">
              <w:rPr>
                <w:rFonts w:ascii="Assistant" w:hAnsi="Assistant" w:cs="Assistant" w:hint="cs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1098" w:type="dxa"/>
          </w:tcPr>
          <w:p w14:paraId="2C7B1C7C" w14:textId="0AD2C240" w:rsidR="00E8513F" w:rsidRPr="00E8513F" w:rsidRDefault="00E8513F" w:rsidP="00E8513F">
            <w:pPr>
              <w:rPr>
                <w:rFonts w:ascii="Assistant" w:eastAsia="SimSun" w:hAnsi="Assistant" w:cs="Assistant"/>
                <w:sz w:val="22"/>
                <w:szCs w:val="22"/>
              </w:rPr>
            </w:pPr>
          </w:p>
        </w:tc>
      </w:tr>
      <w:tr w:rsidR="00E8513F" w:rsidRPr="00E8513F" w14:paraId="169E9212" w14:textId="77777777" w:rsidTr="00152091">
        <w:tc>
          <w:tcPr>
            <w:tcW w:w="7918" w:type="dxa"/>
          </w:tcPr>
          <w:p w14:paraId="775D5F62" w14:textId="4734D3F1" w:rsidR="00E8513F" w:rsidRPr="00E8513F" w:rsidRDefault="00E8513F" w:rsidP="00E8513F">
            <w:pPr>
              <w:rPr>
                <w:rFonts w:ascii="Assistant" w:eastAsia="SimSun" w:hAnsi="Assistant" w:cs="Assistant"/>
                <w:bCs/>
                <w:sz w:val="22"/>
                <w:szCs w:val="22"/>
              </w:rPr>
            </w:pPr>
            <w:r w:rsidRPr="00E8513F">
              <w:rPr>
                <w:rFonts w:ascii="Assistant" w:hAnsi="Assistant" w:cs="Assistant" w:hint="cs"/>
                <w:sz w:val="22"/>
                <w:szCs w:val="22"/>
              </w:rPr>
              <w:t xml:space="preserve">Proven track record of working within the </w:t>
            </w:r>
            <w:r w:rsidR="00B41554">
              <w:rPr>
                <w:rFonts w:ascii="Assistant" w:hAnsi="Assistant" w:cs="Assistant"/>
                <w:sz w:val="22"/>
                <w:szCs w:val="22"/>
              </w:rPr>
              <w:t>drug and alcohol issues</w:t>
            </w:r>
            <w:r w:rsidRPr="00E8513F">
              <w:rPr>
                <w:rFonts w:ascii="Assistant" w:hAnsi="Assistant" w:cs="Assistant" w:hint="cs"/>
                <w:sz w:val="22"/>
                <w:szCs w:val="22"/>
              </w:rPr>
              <w:t xml:space="preserve"> sector and managing a complex caseload</w:t>
            </w:r>
          </w:p>
        </w:tc>
        <w:tc>
          <w:tcPr>
            <w:tcW w:w="1098" w:type="dxa"/>
          </w:tcPr>
          <w:p w14:paraId="5421253E" w14:textId="6E029AF9" w:rsidR="00E8513F" w:rsidRPr="00E8513F" w:rsidRDefault="00152091" w:rsidP="00E8513F">
            <w:pPr>
              <w:rPr>
                <w:rFonts w:ascii="Assistant" w:eastAsia="SimSun" w:hAnsi="Assistant" w:cs="Assistant"/>
                <w:sz w:val="22"/>
                <w:szCs w:val="22"/>
              </w:rPr>
            </w:pPr>
            <w:r w:rsidRPr="00E8513F">
              <w:rPr>
                <w:rFonts w:ascii="Assistant" w:hAnsi="Assistant" w:cs="Assistant" w:hint="cs"/>
                <w:sz w:val="22"/>
                <w:szCs w:val="22"/>
              </w:rPr>
              <w:t>Essential</w:t>
            </w:r>
          </w:p>
        </w:tc>
      </w:tr>
      <w:tr w:rsidR="00E8513F" w:rsidRPr="00E8513F" w14:paraId="6B41EE03" w14:textId="77777777" w:rsidTr="00152091">
        <w:tc>
          <w:tcPr>
            <w:tcW w:w="7918" w:type="dxa"/>
          </w:tcPr>
          <w:p w14:paraId="5BD9F8B2" w14:textId="31044317" w:rsidR="00E8513F" w:rsidRPr="00E8513F" w:rsidRDefault="00E8513F" w:rsidP="00E8513F">
            <w:pPr>
              <w:rPr>
                <w:rFonts w:ascii="Assistant" w:eastAsia="SimSun" w:hAnsi="Assistant" w:cs="Assistant"/>
                <w:bCs/>
                <w:sz w:val="22"/>
                <w:szCs w:val="22"/>
              </w:rPr>
            </w:pPr>
            <w:r w:rsidRPr="00E8513F">
              <w:rPr>
                <w:rFonts w:ascii="Assistant" w:hAnsi="Assistant" w:cs="Assistant" w:hint="cs"/>
                <w:sz w:val="22"/>
                <w:szCs w:val="22"/>
              </w:rPr>
              <w:t>Experience of working in a multi-disciplinary team and participating in multi-agency relationship building and working</w:t>
            </w:r>
          </w:p>
        </w:tc>
        <w:tc>
          <w:tcPr>
            <w:tcW w:w="1098" w:type="dxa"/>
          </w:tcPr>
          <w:p w14:paraId="5426B02F" w14:textId="0B8E8D05" w:rsidR="00E8513F" w:rsidRPr="00E8513F" w:rsidRDefault="00E8513F" w:rsidP="00E8513F">
            <w:pPr>
              <w:rPr>
                <w:rFonts w:ascii="Assistant" w:eastAsia="SimSun" w:hAnsi="Assistant" w:cs="Assistant"/>
                <w:sz w:val="22"/>
                <w:szCs w:val="22"/>
              </w:rPr>
            </w:pPr>
            <w:r w:rsidRPr="00E8513F">
              <w:rPr>
                <w:rFonts w:ascii="Assistant" w:hAnsi="Assistant" w:cs="Assistant" w:hint="cs"/>
                <w:sz w:val="22"/>
                <w:szCs w:val="22"/>
              </w:rPr>
              <w:t>Essential</w:t>
            </w:r>
          </w:p>
        </w:tc>
      </w:tr>
      <w:tr w:rsidR="00E8513F" w:rsidRPr="00E8513F" w14:paraId="15C44758" w14:textId="77777777" w:rsidTr="00152091">
        <w:tc>
          <w:tcPr>
            <w:tcW w:w="7918" w:type="dxa"/>
          </w:tcPr>
          <w:p w14:paraId="51742878" w14:textId="4E14FB20" w:rsidR="00E8513F" w:rsidRPr="00E8513F" w:rsidRDefault="00E8513F" w:rsidP="00E8513F">
            <w:pPr>
              <w:rPr>
                <w:rFonts w:ascii="Assistant" w:eastAsia="SimSun" w:hAnsi="Assistant" w:cs="Assistant"/>
                <w:b/>
                <w:bCs/>
                <w:sz w:val="22"/>
                <w:szCs w:val="22"/>
              </w:rPr>
            </w:pPr>
            <w:r w:rsidRPr="00E8513F">
              <w:rPr>
                <w:rFonts w:ascii="Assistant" w:hAnsi="Assistant" w:cs="Assistant" w:hint="cs"/>
                <w:sz w:val="22"/>
                <w:szCs w:val="22"/>
              </w:rPr>
              <w:t xml:space="preserve">An understanding of current issues related to </w:t>
            </w:r>
            <w:r w:rsidR="00B41554">
              <w:rPr>
                <w:rFonts w:ascii="Assistant" w:hAnsi="Assistant" w:cs="Assistant"/>
                <w:sz w:val="22"/>
                <w:szCs w:val="22"/>
              </w:rPr>
              <w:t>drug and alcohol issues</w:t>
            </w:r>
            <w:r w:rsidRPr="00E8513F">
              <w:rPr>
                <w:rFonts w:ascii="Assistant" w:hAnsi="Assistant" w:cs="Assistant" w:hint="cs"/>
                <w:sz w:val="22"/>
                <w:szCs w:val="22"/>
              </w:rPr>
              <w:t xml:space="preserve">, </w:t>
            </w:r>
            <w:proofErr w:type="gramStart"/>
            <w:r w:rsidRPr="00E8513F">
              <w:rPr>
                <w:rFonts w:ascii="Assistant" w:hAnsi="Assistant" w:cs="Assistant" w:hint="cs"/>
                <w:sz w:val="22"/>
                <w:szCs w:val="22"/>
              </w:rPr>
              <w:t>in particular for</w:t>
            </w:r>
            <w:proofErr w:type="gramEnd"/>
            <w:r w:rsidRPr="00E8513F">
              <w:rPr>
                <w:rFonts w:ascii="Assistant" w:hAnsi="Assistant" w:cs="Assistant" w:hint="cs"/>
                <w:sz w:val="22"/>
                <w:szCs w:val="22"/>
              </w:rPr>
              <w:t xml:space="preserve"> women and families experiencing problems</w:t>
            </w:r>
          </w:p>
        </w:tc>
        <w:tc>
          <w:tcPr>
            <w:tcW w:w="1098" w:type="dxa"/>
          </w:tcPr>
          <w:p w14:paraId="70415770" w14:textId="7232297E" w:rsidR="00E8513F" w:rsidRPr="00E8513F" w:rsidRDefault="00E8513F" w:rsidP="00E8513F">
            <w:pPr>
              <w:rPr>
                <w:rFonts w:ascii="Assistant" w:eastAsia="SimSun" w:hAnsi="Assistant" w:cs="Assistant"/>
                <w:sz w:val="22"/>
                <w:szCs w:val="22"/>
              </w:rPr>
            </w:pPr>
            <w:r w:rsidRPr="00E8513F">
              <w:rPr>
                <w:rFonts w:ascii="Assistant" w:hAnsi="Assistant" w:cs="Assistant" w:hint="cs"/>
                <w:sz w:val="22"/>
                <w:szCs w:val="22"/>
              </w:rPr>
              <w:t>Essential</w:t>
            </w:r>
          </w:p>
        </w:tc>
      </w:tr>
      <w:tr w:rsidR="00E8513F" w:rsidRPr="00E8513F" w14:paraId="5B315213" w14:textId="77777777" w:rsidTr="00152091">
        <w:tc>
          <w:tcPr>
            <w:tcW w:w="7918" w:type="dxa"/>
          </w:tcPr>
          <w:p w14:paraId="1F0A1A24" w14:textId="096EBFA3" w:rsidR="00E8513F" w:rsidRPr="00E8513F" w:rsidRDefault="00E8513F" w:rsidP="00E8513F">
            <w:pPr>
              <w:rPr>
                <w:rFonts w:ascii="Assistant" w:eastAsia="SimSun" w:hAnsi="Assistant" w:cs="Assistant"/>
                <w:bCs/>
                <w:sz w:val="22"/>
                <w:szCs w:val="22"/>
              </w:rPr>
            </w:pPr>
            <w:r w:rsidRPr="00E8513F">
              <w:rPr>
                <w:rFonts w:ascii="Assistant" w:hAnsi="Assistant" w:cs="Assistant" w:hint="cs"/>
                <w:sz w:val="22"/>
                <w:szCs w:val="22"/>
              </w:rPr>
              <w:t>Substantial experience of delivering evidence-based family focused services and working with vulnerable families</w:t>
            </w:r>
          </w:p>
        </w:tc>
        <w:tc>
          <w:tcPr>
            <w:tcW w:w="1098" w:type="dxa"/>
          </w:tcPr>
          <w:p w14:paraId="61998FDF" w14:textId="78BA833D" w:rsidR="00E8513F" w:rsidRPr="00E8513F" w:rsidRDefault="00E8513F" w:rsidP="00E8513F">
            <w:pPr>
              <w:rPr>
                <w:rFonts w:ascii="Assistant" w:eastAsia="SimSun" w:hAnsi="Assistant" w:cs="Assistant"/>
                <w:sz w:val="22"/>
                <w:szCs w:val="22"/>
              </w:rPr>
            </w:pPr>
            <w:r w:rsidRPr="00E8513F">
              <w:rPr>
                <w:rFonts w:ascii="Assistant" w:hAnsi="Assistant" w:cs="Assistant" w:hint="cs"/>
                <w:sz w:val="22"/>
                <w:szCs w:val="22"/>
              </w:rPr>
              <w:t xml:space="preserve">Essential </w:t>
            </w:r>
          </w:p>
        </w:tc>
      </w:tr>
      <w:tr w:rsidR="00E8513F" w:rsidRPr="00E8513F" w14:paraId="5588947A" w14:textId="77777777" w:rsidTr="00152091">
        <w:tc>
          <w:tcPr>
            <w:tcW w:w="7918" w:type="dxa"/>
          </w:tcPr>
          <w:p w14:paraId="6192B0A8" w14:textId="2649AFC0" w:rsidR="00E8513F" w:rsidRPr="00E8513F" w:rsidRDefault="00E8513F" w:rsidP="00E8513F">
            <w:pPr>
              <w:rPr>
                <w:rFonts w:ascii="Assistant" w:eastAsia="SimSun" w:hAnsi="Assistant" w:cs="Assistant"/>
                <w:sz w:val="22"/>
                <w:szCs w:val="22"/>
              </w:rPr>
            </w:pPr>
            <w:r w:rsidRPr="00E8513F">
              <w:rPr>
                <w:rFonts w:ascii="Assistant" w:hAnsi="Assistant" w:cs="Assistant" w:hint="cs"/>
                <w:sz w:val="22"/>
                <w:szCs w:val="22"/>
              </w:rPr>
              <w:t xml:space="preserve">Demonstrable experience of safeguarding children and vulnerable </w:t>
            </w:r>
            <w:proofErr w:type="gramStart"/>
            <w:r w:rsidRPr="00E8513F">
              <w:rPr>
                <w:rFonts w:ascii="Assistant" w:hAnsi="Assistant" w:cs="Assistant" w:hint="cs"/>
                <w:sz w:val="22"/>
                <w:szCs w:val="22"/>
              </w:rPr>
              <w:t>adults</w:t>
            </w:r>
            <w:proofErr w:type="gramEnd"/>
            <w:r w:rsidRPr="00E8513F">
              <w:rPr>
                <w:rFonts w:ascii="Assistant" w:hAnsi="Assistant" w:cs="Assistant" w:hint="cs"/>
                <w:sz w:val="22"/>
                <w:szCs w:val="22"/>
              </w:rPr>
              <w:t xml:space="preserve"> legislation and processes</w:t>
            </w:r>
          </w:p>
        </w:tc>
        <w:tc>
          <w:tcPr>
            <w:tcW w:w="1098" w:type="dxa"/>
          </w:tcPr>
          <w:p w14:paraId="538FFA77" w14:textId="73E82480" w:rsidR="00E8513F" w:rsidRPr="00E8513F" w:rsidRDefault="00E8513F" w:rsidP="00E8513F">
            <w:pPr>
              <w:rPr>
                <w:rFonts w:ascii="Assistant" w:eastAsia="SimSun" w:hAnsi="Assistant" w:cs="Assistant"/>
                <w:sz w:val="22"/>
                <w:szCs w:val="22"/>
              </w:rPr>
            </w:pPr>
            <w:r w:rsidRPr="00E8513F">
              <w:rPr>
                <w:rFonts w:ascii="Assistant" w:hAnsi="Assistant" w:cs="Assistant" w:hint="cs"/>
                <w:sz w:val="22"/>
                <w:szCs w:val="22"/>
              </w:rPr>
              <w:t>Essential</w:t>
            </w:r>
          </w:p>
        </w:tc>
      </w:tr>
      <w:tr w:rsidR="00E8513F" w:rsidRPr="00E8513F" w14:paraId="700CCCE8" w14:textId="77777777" w:rsidTr="005A1C8F">
        <w:tc>
          <w:tcPr>
            <w:tcW w:w="0" w:type="auto"/>
          </w:tcPr>
          <w:p w14:paraId="5D2554E9" w14:textId="2BCD34D8" w:rsidR="00E8513F" w:rsidRPr="00E8513F" w:rsidRDefault="00E8513F" w:rsidP="00E8513F">
            <w:pPr>
              <w:rPr>
                <w:rFonts w:ascii="Assistant" w:eastAsia="SimSun" w:hAnsi="Assistant" w:cs="Assistant"/>
                <w:b/>
                <w:bCs/>
                <w:sz w:val="22"/>
                <w:szCs w:val="22"/>
              </w:rPr>
            </w:pPr>
            <w:r w:rsidRPr="00E8513F">
              <w:rPr>
                <w:rFonts w:ascii="Assistant" w:hAnsi="Assistant" w:cs="Assistant" w:hint="cs"/>
                <w:sz w:val="22"/>
                <w:szCs w:val="22"/>
              </w:rPr>
              <w:t>Experience of delivering training and coaching and facilitating groups</w:t>
            </w:r>
          </w:p>
        </w:tc>
        <w:tc>
          <w:tcPr>
            <w:tcW w:w="0" w:type="auto"/>
          </w:tcPr>
          <w:p w14:paraId="7C374987" w14:textId="7A70FD22" w:rsidR="00E8513F" w:rsidRPr="00E8513F" w:rsidRDefault="00E8513F" w:rsidP="00E8513F">
            <w:pPr>
              <w:rPr>
                <w:rFonts w:ascii="Assistant" w:eastAsia="SimSun" w:hAnsi="Assistant" w:cs="Assistant"/>
                <w:sz w:val="22"/>
                <w:szCs w:val="22"/>
              </w:rPr>
            </w:pPr>
            <w:r w:rsidRPr="00E8513F">
              <w:rPr>
                <w:rFonts w:ascii="Assistant" w:hAnsi="Assistant" w:cs="Assistant" w:hint="cs"/>
                <w:sz w:val="22"/>
                <w:szCs w:val="22"/>
              </w:rPr>
              <w:t>Essential</w:t>
            </w:r>
          </w:p>
        </w:tc>
      </w:tr>
      <w:tr w:rsidR="00E8513F" w:rsidRPr="00E8513F" w14:paraId="11EF06F9" w14:textId="77777777" w:rsidTr="005A1C8F">
        <w:tc>
          <w:tcPr>
            <w:tcW w:w="0" w:type="auto"/>
          </w:tcPr>
          <w:p w14:paraId="361DCCB4" w14:textId="5BAC0A2B" w:rsidR="00E8513F" w:rsidRPr="00E8513F" w:rsidRDefault="00E8513F" w:rsidP="00E8513F">
            <w:pPr>
              <w:rPr>
                <w:rFonts w:ascii="Assistant" w:eastAsia="SimSun" w:hAnsi="Assistant" w:cs="Assistant"/>
                <w:b/>
                <w:bCs/>
                <w:sz w:val="22"/>
                <w:szCs w:val="22"/>
              </w:rPr>
            </w:pPr>
            <w:r w:rsidRPr="00E8513F">
              <w:rPr>
                <w:rFonts w:ascii="Assistant" w:hAnsi="Assistant" w:cs="Assistant" w:hint="cs"/>
                <w:sz w:val="22"/>
                <w:szCs w:val="22"/>
              </w:rPr>
              <w:t>Experience of working in a trauma-informed way</w:t>
            </w:r>
          </w:p>
        </w:tc>
        <w:tc>
          <w:tcPr>
            <w:tcW w:w="0" w:type="auto"/>
          </w:tcPr>
          <w:p w14:paraId="3042E8F0" w14:textId="720F0788" w:rsidR="00E8513F" w:rsidRPr="00E8513F" w:rsidRDefault="00E8513F" w:rsidP="00E8513F">
            <w:pPr>
              <w:rPr>
                <w:rFonts w:ascii="Assistant" w:eastAsia="SimSun" w:hAnsi="Assistant" w:cs="Assistant"/>
                <w:sz w:val="22"/>
                <w:szCs w:val="22"/>
              </w:rPr>
            </w:pPr>
            <w:r w:rsidRPr="00E8513F">
              <w:rPr>
                <w:rFonts w:ascii="Assistant" w:hAnsi="Assistant" w:cs="Assistant" w:hint="cs"/>
                <w:sz w:val="22"/>
                <w:szCs w:val="22"/>
              </w:rPr>
              <w:t>Desirable</w:t>
            </w:r>
          </w:p>
        </w:tc>
      </w:tr>
      <w:tr w:rsidR="00E8513F" w:rsidRPr="00F25228" w14:paraId="5553AFDF" w14:textId="77777777" w:rsidTr="005A1C8F">
        <w:tc>
          <w:tcPr>
            <w:tcW w:w="0" w:type="auto"/>
          </w:tcPr>
          <w:p w14:paraId="19EB3263" w14:textId="45A0EC89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t>Experience in developing strategies to engage hard to reach families</w:t>
            </w:r>
          </w:p>
        </w:tc>
        <w:tc>
          <w:tcPr>
            <w:tcW w:w="0" w:type="auto"/>
          </w:tcPr>
          <w:p w14:paraId="6EF8AEB8" w14:textId="499F0E9F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t>Desirable</w:t>
            </w:r>
          </w:p>
        </w:tc>
      </w:tr>
      <w:tr w:rsidR="00E8513F" w:rsidRPr="00F25228" w14:paraId="54E2AE98" w14:textId="77777777" w:rsidTr="005A1C8F">
        <w:tc>
          <w:tcPr>
            <w:tcW w:w="0" w:type="auto"/>
          </w:tcPr>
          <w:p w14:paraId="068ECE90" w14:textId="7600D535" w:rsidR="00E8513F" w:rsidRPr="008271D1" w:rsidRDefault="00E8513F" w:rsidP="00E8513F">
            <w:pPr>
              <w:rPr>
                <w:rFonts w:ascii="Assistant" w:hAnsi="Assistant" w:cs="Assistant"/>
                <w:b/>
                <w:bCs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b/>
                <w:bCs/>
                <w:sz w:val="22"/>
                <w:szCs w:val="22"/>
              </w:rPr>
              <w:t>KNOWLEDGE and SKILLS</w:t>
            </w:r>
          </w:p>
        </w:tc>
        <w:tc>
          <w:tcPr>
            <w:tcW w:w="0" w:type="auto"/>
          </w:tcPr>
          <w:p w14:paraId="2F9727E8" w14:textId="07E86FFA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</w:p>
        </w:tc>
      </w:tr>
      <w:tr w:rsidR="00E8513F" w:rsidRPr="00F25228" w14:paraId="54C1796D" w14:textId="77777777" w:rsidTr="005A1C8F">
        <w:tc>
          <w:tcPr>
            <w:tcW w:w="0" w:type="auto"/>
          </w:tcPr>
          <w:p w14:paraId="1750E9B8" w14:textId="19003E3A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t xml:space="preserve">Leadership: Confident at taking responsibility for own behavior and relationships with all partner </w:t>
            </w:r>
            <w:proofErr w:type="spellStart"/>
            <w:r w:rsidRPr="008271D1">
              <w:rPr>
                <w:rFonts w:ascii="Assistant" w:hAnsi="Assistant" w:cs="Assistant"/>
                <w:sz w:val="22"/>
                <w:szCs w:val="22"/>
              </w:rPr>
              <w:t>organisations</w:t>
            </w:r>
            <w:proofErr w:type="spellEnd"/>
            <w:r w:rsidRPr="008271D1">
              <w:rPr>
                <w:rFonts w:ascii="Assistant" w:hAnsi="Assistant" w:cs="Assistant"/>
                <w:sz w:val="22"/>
                <w:szCs w:val="22"/>
              </w:rPr>
              <w:t xml:space="preserve"> and stakeholders</w:t>
            </w:r>
          </w:p>
        </w:tc>
        <w:tc>
          <w:tcPr>
            <w:tcW w:w="0" w:type="auto"/>
          </w:tcPr>
          <w:p w14:paraId="1622EBEC" w14:textId="3960072B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t>Essential</w:t>
            </w:r>
          </w:p>
        </w:tc>
      </w:tr>
      <w:tr w:rsidR="00E8513F" w:rsidRPr="00F25228" w14:paraId="67938D08" w14:textId="77777777" w:rsidTr="005A1C8F">
        <w:tc>
          <w:tcPr>
            <w:tcW w:w="0" w:type="auto"/>
          </w:tcPr>
          <w:p w14:paraId="4DCFFB33" w14:textId="33FFDD21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t>Leadership: Can confidently contribute to Oasis’ strategic direction</w:t>
            </w:r>
          </w:p>
        </w:tc>
        <w:tc>
          <w:tcPr>
            <w:tcW w:w="0" w:type="auto"/>
          </w:tcPr>
          <w:p w14:paraId="3EE4B8D5" w14:textId="79D31307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t>Desirable</w:t>
            </w:r>
          </w:p>
        </w:tc>
      </w:tr>
      <w:tr w:rsidR="00E8513F" w:rsidRPr="00F25228" w14:paraId="37CB2599" w14:textId="77777777" w:rsidTr="00152091">
        <w:tc>
          <w:tcPr>
            <w:tcW w:w="7918" w:type="dxa"/>
          </w:tcPr>
          <w:p w14:paraId="1D5C2962" w14:textId="318DDDCB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t>Communication: Demonstrates respect, openness, clarity, approachability, responsiveness and confidence in all areas of communications</w:t>
            </w:r>
          </w:p>
        </w:tc>
        <w:tc>
          <w:tcPr>
            <w:tcW w:w="1098" w:type="dxa"/>
          </w:tcPr>
          <w:p w14:paraId="73AC65D2" w14:textId="2A827E1A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t>Essential</w:t>
            </w:r>
          </w:p>
        </w:tc>
      </w:tr>
      <w:tr w:rsidR="00E8513F" w:rsidRPr="00F25228" w14:paraId="032F9A69" w14:textId="77777777" w:rsidTr="005A1C8F">
        <w:tc>
          <w:tcPr>
            <w:tcW w:w="0" w:type="auto"/>
          </w:tcPr>
          <w:p w14:paraId="076E1F40" w14:textId="6B2C7E9D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t xml:space="preserve">Communication: Has excellent IT skills and confidence at using MS office (including word, excel, outlook and </w:t>
            </w:r>
            <w:proofErr w:type="spellStart"/>
            <w:r w:rsidRPr="008271D1">
              <w:rPr>
                <w:rFonts w:ascii="Assistant" w:hAnsi="Assistant" w:cs="Assistant"/>
                <w:sz w:val="22"/>
                <w:szCs w:val="22"/>
              </w:rPr>
              <w:t>powerpoint</w:t>
            </w:r>
            <w:proofErr w:type="spellEnd"/>
            <w:r w:rsidRPr="008271D1">
              <w:rPr>
                <w:rFonts w:ascii="Assistant" w:hAnsi="Assistant" w:cs="Assistant"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26B1845D" w14:textId="25023EB4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t>Essential</w:t>
            </w:r>
          </w:p>
        </w:tc>
      </w:tr>
      <w:tr w:rsidR="00E8513F" w:rsidRPr="00F25228" w14:paraId="6F05C76D" w14:textId="77777777" w:rsidTr="005A1C8F">
        <w:tc>
          <w:tcPr>
            <w:tcW w:w="0" w:type="auto"/>
          </w:tcPr>
          <w:p w14:paraId="54437194" w14:textId="622C47FF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proofErr w:type="gramStart"/>
            <w:r w:rsidRPr="008271D1">
              <w:rPr>
                <w:rFonts w:ascii="Assistant" w:hAnsi="Assistant" w:cs="Assistant"/>
                <w:sz w:val="22"/>
                <w:szCs w:val="22"/>
              </w:rPr>
              <w:t>Team work</w:t>
            </w:r>
            <w:proofErr w:type="gramEnd"/>
            <w:r w:rsidRPr="008271D1">
              <w:rPr>
                <w:rFonts w:ascii="Assistant" w:hAnsi="Assistant" w:cs="Assistant"/>
                <w:sz w:val="22"/>
                <w:szCs w:val="22"/>
              </w:rPr>
              <w:t>: Is skilled at working successfully alongside others, showing proactive engagement, support for others, collaboration and openness</w:t>
            </w:r>
          </w:p>
        </w:tc>
        <w:tc>
          <w:tcPr>
            <w:tcW w:w="0" w:type="auto"/>
          </w:tcPr>
          <w:p w14:paraId="3A6926E4" w14:textId="57D2DBD9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t>Essential</w:t>
            </w:r>
          </w:p>
        </w:tc>
      </w:tr>
      <w:tr w:rsidR="00E8513F" w:rsidRPr="00F25228" w14:paraId="4619F286" w14:textId="77777777" w:rsidTr="005A1C8F">
        <w:tc>
          <w:tcPr>
            <w:tcW w:w="0" w:type="auto"/>
          </w:tcPr>
          <w:p w14:paraId="4BC08F31" w14:textId="4F490858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t>Problem solving: Is skilled at using creativity and innovation to solve problems and able to make critical decisions in a timely and considered manner</w:t>
            </w:r>
          </w:p>
        </w:tc>
        <w:tc>
          <w:tcPr>
            <w:tcW w:w="0" w:type="auto"/>
          </w:tcPr>
          <w:p w14:paraId="35422889" w14:textId="3FD2031E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t>Essential</w:t>
            </w:r>
          </w:p>
        </w:tc>
      </w:tr>
      <w:tr w:rsidR="00E8513F" w:rsidRPr="00F25228" w14:paraId="573DF3C6" w14:textId="77777777" w:rsidTr="005A1C8F">
        <w:tc>
          <w:tcPr>
            <w:tcW w:w="0" w:type="auto"/>
          </w:tcPr>
          <w:p w14:paraId="6C79E7F4" w14:textId="76CE65FE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t>Problem solving: Is confident at managing risk</w:t>
            </w:r>
          </w:p>
        </w:tc>
        <w:tc>
          <w:tcPr>
            <w:tcW w:w="0" w:type="auto"/>
          </w:tcPr>
          <w:p w14:paraId="1BC45D5A" w14:textId="672BC824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t>Essential</w:t>
            </w:r>
          </w:p>
        </w:tc>
      </w:tr>
      <w:tr w:rsidR="00E8513F" w:rsidRPr="00F25228" w14:paraId="76DAEAEF" w14:textId="77777777" w:rsidTr="005A1C8F">
        <w:tc>
          <w:tcPr>
            <w:tcW w:w="0" w:type="auto"/>
          </w:tcPr>
          <w:p w14:paraId="7EBDE7F7" w14:textId="15AA0B7C" w:rsidR="00E8513F" w:rsidRPr="008271D1" w:rsidRDefault="00E8513F" w:rsidP="00E8513F">
            <w:pPr>
              <w:rPr>
                <w:rFonts w:ascii="Assistant" w:hAnsi="Assistant" w:cs="Assistant"/>
                <w:b/>
                <w:bCs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b/>
                <w:bCs/>
                <w:sz w:val="22"/>
                <w:szCs w:val="22"/>
              </w:rPr>
              <w:t>VALUES and ATTITUDES</w:t>
            </w:r>
          </w:p>
        </w:tc>
        <w:tc>
          <w:tcPr>
            <w:tcW w:w="0" w:type="auto"/>
          </w:tcPr>
          <w:p w14:paraId="5678E44B" w14:textId="20352E76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</w:p>
        </w:tc>
      </w:tr>
      <w:tr w:rsidR="00E8513F" w:rsidRPr="00F25228" w14:paraId="74A6629F" w14:textId="77777777" w:rsidTr="005A1C8F">
        <w:tc>
          <w:tcPr>
            <w:tcW w:w="0" w:type="auto"/>
          </w:tcPr>
          <w:p w14:paraId="4773BCEC" w14:textId="378757EF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t xml:space="preserve">Possess a resilient attitude and work in a way that is reflective, adaptable and non-judgmental and </w:t>
            </w:r>
            <w:proofErr w:type="gramStart"/>
            <w:r w:rsidRPr="008271D1">
              <w:rPr>
                <w:rFonts w:ascii="Assistant" w:hAnsi="Assistant" w:cs="Assistant"/>
                <w:sz w:val="22"/>
                <w:szCs w:val="22"/>
              </w:rPr>
              <w:t>adhere to professional boundaries at all times</w:t>
            </w:r>
            <w:proofErr w:type="gramEnd"/>
          </w:p>
        </w:tc>
        <w:tc>
          <w:tcPr>
            <w:tcW w:w="0" w:type="auto"/>
          </w:tcPr>
          <w:p w14:paraId="3E238B5E" w14:textId="5E453507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t>Essential</w:t>
            </w:r>
          </w:p>
        </w:tc>
      </w:tr>
      <w:tr w:rsidR="00E8513F" w:rsidRPr="00F25228" w14:paraId="5A7D3CF4" w14:textId="77777777" w:rsidTr="005A1C8F">
        <w:tc>
          <w:tcPr>
            <w:tcW w:w="0" w:type="auto"/>
          </w:tcPr>
          <w:p w14:paraId="2E2266EC" w14:textId="20103924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t>Willingness and desire to work in an environment of continual change</w:t>
            </w:r>
          </w:p>
        </w:tc>
        <w:tc>
          <w:tcPr>
            <w:tcW w:w="0" w:type="auto"/>
          </w:tcPr>
          <w:p w14:paraId="78D33AA1" w14:textId="296CEDA0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t>Essential</w:t>
            </w:r>
          </w:p>
        </w:tc>
      </w:tr>
      <w:tr w:rsidR="00E8513F" w:rsidRPr="00F25228" w14:paraId="41F36CD6" w14:textId="77777777" w:rsidTr="005A1C8F">
        <w:tc>
          <w:tcPr>
            <w:tcW w:w="0" w:type="auto"/>
          </w:tcPr>
          <w:p w14:paraId="11985042" w14:textId="52E4DAE8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t>Demonstrates an ongoing openness to learning</w:t>
            </w:r>
          </w:p>
        </w:tc>
        <w:tc>
          <w:tcPr>
            <w:tcW w:w="0" w:type="auto"/>
          </w:tcPr>
          <w:p w14:paraId="1B4BB1DF" w14:textId="30AED092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t>Essential</w:t>
            </w:r>
          </w:p>
        </w:tc>
      </w:tr>
      <w:tr w:rsidR="00E8513F" w:rsidRPr="00F25228" w14:paraId="7B4CA0B0" w14:textId="77777777" w:rsidTr="005A1C8F">
        <w:tc>
          <w:tcPr>
            <w:tcW w:w="0" w:type="auto"/>
          </w:tcPr>
          <w:p w14:paraId="32A329C1" w14:textId="3D844628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lastRenderedPageBreak/>
              <w:t>Strong commitment to equal opportunities and diversity</w:t>
            </w:r>
          </w:p>
        </w:tc>
        <w:tc>
          <w:tcPr>
            <w:tcW w:w="0" w:type="auto"/>
          </w:tcPr>
          <w:p w14:paraId="3885AD0D" w14:textId="1684538F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t>Essential</w:t>
            </w:r>
          </w:p>
        </w:tc>
      </w:tr>
      <w:tr w:rsidR="00E8513F" w:rsidRPr="00F25228" w14:paraId="7F577A1A" w14:textId="77777777" w:rsidTr="005A1C8F">
        <w:tc>
          <w:tcPr>
            <w:tcW w:w="0" w:type="auto"/>
          </w:tcPr>
          <w:p w14:paraId="45BD7F64" w14:textId="6D86656B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t>To be aware of best practice around confidentiality procedures and show clear understanding of data protection guidelines</w:t>
            </w:r>
          </w:p>
        </w:tc>
        <w:tc>
          <w:tcPr>
            <w:tcW w:w="0" w:type="auto"/>
          </w:tcPr>
          <w:p w14:paraId="11CCF81F" w14:textId="57EDBD38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  <w:r w:rsidRPr="008271D1">
              <w:rPr>
                <w:rFonts w:ascii="Assistant" w:hAnsi="Assistant" w:cs="Assistant"/>
                <w:sz w:val="22"/>
                <w:szCs w:val="22"/>
              </w:rPr>
              <w:t>Essential</w:t>
            </w:r>
          </w:p>
        </w:tc>
      </w:tr>
      <w:tr w:rsidR="00E8513F" w:rsidRPr="00F25228" w14:paraId="07032083" w14:textId="77777777" w:rsidTr="005A1C8F">
        <w:tc>
          <w:tcPr>
            <w:tcW w:w="0" w:type="auto"/>
          </w:tcPr>
          <w:p w14:paraId="59F4242A" w14:textId="46F4ABC5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</w:p>
        </w:tc>
        <w:tc>
          <w:tcPr>
            <w:tcW w:w="0" w:type="auto"/>
          </w:tcPr>
          <w:p w14:paraId="061C4EAE" w14:textId="5F20BB27" w:rsidR="00E8513F" w:rsidRPr="008271D1" w:rsidRDefault="00E8513F" w:rsidP="00E8513F">
            <w:pPr>
              <w:rPr>
                <w:rFonts w:ascii="Assistant" w:hAnsi="Assistant" w:cs="Assistant"/>
                <w:sz w:val="22"/>
                <w:szCs w:val="22"/>
              </w:rPr>
            </w:pPr>
          </w:p>
        </w:tc>
      </w:tr>
    </w:tbl>
    <w:p w14:paraId="1E02F704" w14:textId="77777777" w:rsidR="0014251A" w:rsidRPr="00F25228" w:rsidRDefault="0014251A" w:rsidP="0014251A">
      <w:pPr>
        <w:spacing w:line="360" w:lineRule="auto"/>
        <w:rPr>
          <w:rFonts w:ascii="Assistant" w:eastAsia="Verdana" w:hAnsi="Assistant" w:cs="Assistant"/>
        </w:rPr>
      </w:pPr>
    </w:p>
    <w:p w14:paraId="72CB1B7B" w14:textId="77777777" w:rsidR="0014251A" w:rsidRPr="00844589" w:rsidRDefault="0014251A" w:rsidP="0014251A">
      <w:pPr>
        <w:spacing w:line="360" w:lineRule="auto"/>
        <w:rPr>
          <w:rFonts w:ascii="Assistant" w:hAnsi="Assistant" w:cs="Assistant"/>
          <w:sz w:val="16"/>
          <w:szCs w:val="16"/>
        </w:rPr>
      </w:pPr>
      <w:r w:rsidRPr="00844589">
        <w:rPr>
          <w:rFonts w:ascii="Assistant" w:eastAsia="Verdana" w:hAnsi="Assistant" w:cs="Assistant"/>
          <w:sz w:val="16"/>
          <w:szCs w:val="16"/>
        </w:rPr>
        <w:t xml:space="preserve">The post is subject to the satisfactory completion of a Disclosure and Barring Service at an enhanced level. </w:t>
      </w:r>
    </w:p>
    <w:p w14:paraId="612430A2" w14:textId="6B229BE9" w:rsidR="0014251A" w:rsidRDefault="0014251A" w:rsidP="001A055D">
      <w:pPr>
        <w:spacing w:line="360" w:lineRule="auto"/>
      </w:pPr>
      <w:r w:rsidRPr="00844589">
        <w:rPr>
          <w:rFonts w:ascii="Assistant" w:eastAsia="Verdana" w:hAnsi="Assistant" w:cs="Assistant"/>
          <w:sz w:val="16"/>
          <w:szCs w:val="16"/>
        </w:rPr>
        <w:t>This job description accurately reflects the present position; it may be reviewed and amended but only after a proper period of consultation.</w:t>
      </w:r>
    </w:p>
    <w:sectPr w:rsidR="00142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ssistant">
    <w:charset w:val="B1"/>
    <w:family w:val="auto"/>
    <w:pitch w:val="variable"/>
    <w:sig w:usb0="A00008FF" w:usb1="4000204B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7238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A3E7D"/>
    <w:multiLevelType w:val="hybridMultilevel"/>
    <w:tmpl w:val="2A88F0CC"/>
    <w:lvl w:ilvl="0" w:tplc="E4FE89CE">
      <w:numFmt w:val="bullet"/>
      <w:lvlText w:val="-"/>
      <w:lvlJc w:val="left"/>
      <w:pPr>
        <w:ind w:left="720" w:hanging="360"/>
      </w:pPr>
      <w:rPr>
        <w:rFonts w:ascii="Assistant" w:eastAsia="Times New Roman" w:hAnsi="Assistant" w:cs="Assistan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149DB"/>
    <w:multiLevelType w:val="hybridMultilevel"/>
    <w:tmpl w:val="12021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4237C"/>
    <w:multiLevelType w:val="hybridMultilevel"/>
    <w:tmpl w:val="2FB0C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E2926"/>
    <w:multiLevelType w:val="hybridMultilevel"/>
    <w:tmpl w:val="7D8CD08C"/>
    <w:lvl w:ilvl="0" w:tplc="E50A5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A3613"/>
    <w:multiLevelType w:val="multilevel"/>
    <w:tmpl w:val="4A64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13D05"/>
    <w:multiLevelType w:val="hybridMultilevel"/>
    <w:tmpl w:val="5290B8D2"/>
    <w:lvl w:ilvl="0" w:tplc="D9AC4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4C6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EAF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A2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8D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26E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29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4A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185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C24FD"/>
    <w:multiLevelType w:val="hybridMultilevel"/>
    <w:tmpl w:val="5A58506C"/>
    <w:lvl w:ilvl="0" w:tplc="95960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A7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A87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F81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61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AE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60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28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623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E50FA"/>
    <w:multiLevelType w:val="hybridMultilevel"/>
    <w:tmpl w:val="B2D2C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E20B7"/>
    <w:multiLevelType w:val="hybridMultilevel"/>
    <w:tmpl w:val="E2C2DCBC"/>
    <w:lvl w:ilvl="0" w:tplc="990E1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8213F"/>
    <w:multiLevelType w:val="hybridMultilevel"/>
    <w:tmpl w:val="581A3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A3283"/>
    <w:multiLevelType w:val="hybridMultilevel"/>
    <w:tmpl w:val="0CC89976"/>
    <w:lvl w:ilvl="0" w:tplc="BE681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A4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8F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23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C1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24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4B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87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264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17528"/>
    <w:multiLevelType w:val="hybridMultilevel"/>
    <w:tmpl w:val="BC7218DE"/>
    <w:lvl w:ilvl="0" w:tplc="4566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6F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1E3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09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80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EC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F88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87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02B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F33F3"/>
    <w:multiLevelType w:val="hybridMultilevel"/>
    <w:tmpl w:val="6F0239C8"/>
    <w:lvl w:ilvl="0" w:tplc="BE681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47204"/>
    <w:multiLevelType w:val="hybridMultilevel"/>
    <w:tmpl w:val="CCEE3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3D13"/>
    <w:multiLevelType w:val="hybridMultilevel"/>
    <w:tmpl w:val="A3964CF4"/>
    <w:lvl w:ilvl="0" w:tplc="9FA86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60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E67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A3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92C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42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CB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DE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2D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347995">
    <w:abstractNumId w:val="7"/>
  </w:num>
  <w:num w:numId="2" w16cid:durableId="320934773">
    <w:abstractNumId w:val="6"/>
  </w:num>
  <w:num w:numId="3" w16cid:durableId="1341615071">
    <w:abstractNumId w:val="11"/>
  </w:num>
  <w:num w:numId="4" w16cid:durableId="1228372440">
    <w:abstractNumId w:val="15"/>
  </w:num>
  <w:num w:numId="5" w16cid:durableId="309868839">
    <w:abstractNumId w:val="4"/>
  </w:num>
  <w:num w:numId="6" w16cid:durableId="395250610">
    <w:abstractNumId w:val="9"/>
  </w:num>
  <w:num w:numId="7" w16cid:durableId="736586790">
    <w:abstractNumId w:val="3"/>
  </w:num>
  <w:num w:numId="8" w16cid:durableId="861744933">
    <w:abstractNumId w:val="13"/>
  </w:num>
  <w:num w:numId="9" w16cid:durableId="1733695145">
    <w:abstractNumId w:val="10"/>
  </w:num>
  <w:num w:numId="10" w16cid:durableId="1436436817">
    <w:abstractNumId w:val="1"/>
  </w:num>
  <w:num w:numId="11" w16cid:durableId="2091415966">
    <w:abstractNumId w:val="12"/>
  </w:num>
  <w:num w:numId="12" w16cid:durableId="91316934">
    <w:abstractNumId w:val="8"/>
  </w:num>
  <w:num w:numId="13" w16cid:durableId="1509369104">
    <w:abstractNumId w:val="2"/>
  </w:num>
  <w:num w:numId="14" w16cid:durableId="1946889643">
    <w:abstractNumId w:val="14"/>
  </w:num>
  <w:num w:numId="15" w16cid:durableId="141311387">
    <w:abstractNumId w:val="0"/>
  </w:num>
  <w:num w:numId="16" w16cid:durableId="621158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1A"/>
    <w:rsid w:val="00020EC1"/>
    <w:rsid w:val="00021F82"/>
    <w:rsid w:val="0004067A"/>
    <w:rsid w:val="0004267F"/>
    <w:rsid w:val="000440FB"/>
    <w:rsid w:val="00053037"/>
    <w:rsid w:val="0006031F"/>
    <w:rsid w:val="00061BBA"/>
    <w:rsid w:val="00085BB7"/>
    <w:rsid w:val="0009050E"/>
    <w:rsid w:val="00094ECE"/>
    <w:rsid w:val="000A210E"/>
    <w:rsid w:val="000A5511"/>
    <w:rsid w:val="000A6E3D"/>
    <w:rsid w:val="000B6D85"/>
    <w:rsid w:val="000C48CE"/>
    <w:rsid w:val="000E2BF5"/>
    <w:rsid w:val="000E4C4B"/>
    <w:rsid w:val="001025A5"/>
    <w:rsid w:val="0010311C"/>
    <w:rsid w:val="0011036A"/>
    <w:rsid w:val="00115DFE"/>
    <w:rsid w:val="00126BA0"/>
    <w:rsid w:val="0014251A"/>
    <w:rsid w:val="00152091"/>
    <w:rsid w:val="0018377F"/>
    <w:rsid w:val="001A055D"/>
    <w:rsid w:val="001A783F"/>
    <w:rsid w:val="001C2EDC"/>
    <w:rsid w:val="001D48F2"/>
    <w:rsid w:val="001F1402"/>
    <w:rsid w:val="0020431D"/>
    <w:rsid w:val="00205CD2"/>
    <w:rsid w:val="0021278D"/>
    <w:rsid w:val="00223D9A"/>
    <w:rsid w:val="00231CFE"/>
    <w:rsid w:val="00240E3F"/>
    <w:rsid w:val="002448C0"/>
    <w:rsid w:val="0029000A"/>
    <w:rsid w:val="002B283E"/>
    <w:rsid w:val="002B79CC"/>
    <w:rsid w:val="002B7A45"/>
    <w:rsid w:val="002D2DD6"/>
    <w:rsid w:val="003123BB"/>
    <w:rsid w:val="00350968"/>
    <w:rsid w:val="00357A56"/>
    <w:rsid w:val="00380FED"/>
    <w:rsid w:val="00393CE7"/>
    <w:rsid w:val="003A0FF3"/>
    <w:rsid w:val="003A1E6D"/>
    <w:rsid w:val="003A2344"/>
    <w:rsid w:val="003D446D"/>
    <w:rsid w:val="003D77E5"/>
    <w:rsid w:val="003F263A"/>
    <w:rsid w:val="003F3F51"/>
    <w:rsid w:val="003F7E86"/>
    <w:rsid w:val="004303D4"/>
    <w:rsid w:val="00437990"/>
    <w:rsid w:val="00442060"/>
    <w:rsid w:val="00444732"/>
    <w:rsid w:val="00471412"/>
    <w:rsid w:val="004846E9"/>
    <w:rsid w:val="004B6025"/>
    <w:rsid w:val="0050698C"/>
    <w:rsid w:val="00542C83"/>
    <w:rsid w:val="005449A5"/>
    <w:rsid w:val="00557B89"/>
    <w:rsid w:val="00560BCD"/>
    <w:rsid w:val="00563175"/>
    <w:rsid w:val="005717FD"/>
    <w:rsid w:val="00571BC4"/>
    <w:rsid w:val="005777D5"/>
    <w:rsid w:val="005842C6"/>
    <w:rsid w:val="00591F6B"/>
    <w:rsid w:val="00592C16"/>
    <w:rsid w:val="00595B8F"/>
    <w:rsid w:val="005A3071"/>
    <w:rsid w:val="005C4BC6"/>
    <w:rsid w:val="00603372"/>
    <w:rsid w:val="00606698"/>
    <w:rsid w:val="00606F3C"/>
    <w:rsid w:val="006662C4"/>
    <w:rsid w:val="00667AA5"/>
    <w:rsid w:val="006705D2"/>
    <w:rsid w:val="00684198"/>
    <w:rsid w:val="006A619E"/>
    <w:rsid w:val="006C056D"/>
    <w:rsid w:val="006E17FD"/>
    <w:rsid w:val="006E2C72"/>
    <w:rsid w:val="006F79C4"/>
    <w:rsid w:val="007017A0"/>
    <w:rsid w:val="0071751B"/>
    <w:rsid w:val="00743A18"/>
    <w:rsid w:val="00745869"/>
    <w:rsid w:val="0074620D"/>
    <w:rsid w:val="00746BAB"/>
    <w:rsid w:val="0074711A"/>
    <w:rsid w:val="00750FCF"/>
    <w:rsid w:val="0076632F"/>
    <w:rsid w:val="007663A8"/>
    <w:rsid w:val="0077304C"/>
    <w:rsid w:val="00780A2F"/>
    <w:rsid w:val="00782B1A"/>
    <w:rsid w:val="00791AAD"/>
    <w:rsid w:val="007A5D25"/>
    <w:rsid w:val="007B3345"/>
    <w:rsid w:val="007C3183"/>
    <w:rsid w:val="007D0ABB"/>
    <w:rsid w:val="00802D7B"/>
    <w:rsid w:val="008164BC"/>
    <w:rsid w:val="00821310"/>
    <w:rsid w:val="008271D1"/>
    <w:rsid w:val="008327D6"/>
    <w:rsid w:val="0086239D"/>
    <w:rsid w:val="0087111E"/>
    <w:rsid w:val="00871752"/>
    <w:rsid w:val="00892DD9"/>
    <w:rsid w:val="008A06B0"/>
    <w:rsid w:val="008C43F3"/>
    <w:rsid w:val="008D143B"/>
    <w:rsid w:val="008E31CA"/>
    <w:rsid w:val="008F2D13"/>
    <w:rsid w:val="008F6775"/>
    <w:rsid w:val="00903F97"/>
    <w:rsid w:val="00907A8B"/>
    <w:rsid w:val="0091336C"/>
    <w:rsid w:val="00916900"/>
    <w:rsid w:val="009235D9"/>
    <w:rsid w:val="009336AF"/>
    <w:rsid w:val="00940F8D"/>
    <w:rsid w:val="009513A9"/>
    <w:rsid w:val="00965B62"/>
    <w:rsid w:val="00966E8F"/>
    <w:rsid w:val="00982145"/>
    <w:rsid w:val="0098767B"/>
    <w:rsid w:val="009B0C87"/>
    <w:rsid w:val="009F7B70"/>
    <w:rsid w:val="00A12F30"/>
    <w:rsid w:val="00A14078"/>
    <w:rsid w:val="00A30253"/>
    <w:rsid w:val="00A33EDE"/>
    <w:rsid w:val="00A34181"/>
    <w:rsid w:val="00A41FD0"/>
    <w:rsid w:val="00A6235D"/>
    <w:rsid w:val="00A86AF7"/>
    <w:rsid w:val="00A90497"/>
    <w:rsid w:val="00AB78FC"/>
    <w:rsid w:val="00AC0C80"/>
    <w:rsid w:val="00AC762A"/>
    <w:rsid w:val="00AD067B"/>
    <w:rsid w:val="00AE2A78"/>
    <w:rsid w:val="00AE2C3D"/>
    <w:rsid w:val="00B123A1"/>
    <w:rsid w:val="00B17ECA"/>
    <w:rsid w:val="00B34346"/>
    <w:rsid w:val="00B36C49"/>
    <w:rsid w:val="00B41554"/>
    <w:rsid w:val="00B73EF2"/>
    <w:rsid w:val="00B91B50"/>
    <w:rsid w:val="00B96EE1"/>
    <w:rsid w:val="00BA1EFF"/>
    <w:rsid w:val="00BA3CDE"/>
    <w:rsid w:val="00BA4422"/>
    <w:rsid w:val="00BA49FE"/>
    <w:rsid w:val="00BB1DA8"/>
    <w:rsid w:val="00BE6429"/>
    <w:rsid w:val="00BF7795"/>
    <w:rsid w:val="00C00050"/>
    <w:rsid w:val="00C14F6C"/>
    <w:rsid w:val="00C24241"/>
    <w:rsid w:val="00C2480F"/>
    <w:rsid w:val="00C32928"/>
    <w:rsid w:val="00C32DD1"/>
    <w:rsid w:val="00C45253"/>
    <w:rsid w:val="00C526AC"/>
    <w:rsid w:val="00C569D9"/>
    <w:rsid w:val="00C7066D"/>
    <w:rsid w:val="00C7167D"/>
    <w:rsid w:val="00C96646"/>
    <w:rsid w:val="00CA2CBA"/>
    <w:rsid w:val="00CB189F"/>
    <w:rsid w:val="00CB4E57"/>
    <w:rsid w:val="00CC0139"/>
    <w:rsid w:val="00CD49EB"/>
    <w:rsid w:val="00CF1EB5"/>
    <w:rsid w:val="00D01131"/>
    <w:rsid w:val="00D100AB"/>
    <w:rsid w:val="00D10D85"/>
    <w:rsid w:val="00D22C6D"/>
    <w:rsid w:val="00D406C0"/>
    <w:rsid w:val="00D47E73"/>
    <w:rsid w:val="00D52483"/>
    <w:rsid w:val="00D5474D"/>
    <w:rsid w:val="00D6655D"/>
    <w:rsid w:val="00D925DF"/>
    <w:rsid w:val="00D9329E"/>
    <w:rsid w:val="00DA1FAE"/>
    <w:rsid w:val="00DA21F4"/>
    <w:rsid w:val="00DB6634"/>
    <w:rsid w:val="00DC0005"/>
    <w:rsid w:val="00DD12B3"/>
    <w:rsid w:val="00DD3760"/>
    <w:rsid w:val="00DD5EB8"/>
    <w:rsid w:val="00DD6DA3"/>
    <w:rsid w:val="00E04EE4"/>
    <w:rsid w:val="00E10F17"/>
    <w:rsid w:val="00E12776"/>
    <w:rsid w:val="00E2623D"/>
    <w:rsid w:val="00E40103"/>
    <w:rsid w:val="00E416EA"/>
    <w:rsid w:val="00E427FC"/>
    <w:rsid w:val="00E67EFA"/>
    <w:rsid w:val="00E71D9F"/>
    <w:rsid w:val="00E722A8"/>
    <w:rsid w:val="00E84268"/>
    <w:rsid w:val="00E8513F"/>
    <w:rsid w:val="00EC439D"/>
    <w:rsid w:val="00ED4687"/>
    <w:rsid w:val="00F04C1D"/>
    <w:rsid w:val="00F06F99"/>
    <w:rsid w:val="00F11E1B"/>
    <w:rsid w:val="00F248E4"/>
    <w:rsid w:val="00F3412E"/>
    <w:rsid w:val="00F45AFE"/>
    <w:rsid w:val="00F60A68"/>
    <w:rsid w:val="00F6683B"/>
    <w:rsid w:val="00F82634"/>
    <w:rsid w:val="00F92F77"/>
    <w:rsid w:val="00F930F2"/>
    <w:rsid w:val="00F94488"/>
    <w:rsid w:val="00FB17F3"/>
    <w:rsid w:val="00FC4252"/>
    <w:rsid w:val="00FC7E87"/>
    <w:rsid w:val="00FD1102"/>
    <w:rsid w:val="00FD4AE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7C9A5"/>
  <w15:chartTrackingRefBased/>
  <w15:docId w15:val="{464A5379-6443-4512-ADBD-3F7959BA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51A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126BA0"/>
    <w:pPr>
      <w:spacing w:before="100" w:beforeAutospacing="1" w:after="100" w:afterAutospacing="1"/>
    </w:pPr>
    <w:rPr>
      <w:lang w:val="en-GB" w:eastAsia="en-GB"/>
    </w:rPr>
  </w:style>
  <w:style w:type="paragraph" w:customStyle="1" w:styleId="Body">
    <w:name w:val="Body"/>
    <w:rsid w:val="00B3434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91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85BB7"/>
    <w:pPr>
      <w:autoSpaceDE w:val="0"/>
      <w:autoSpaceDN w:val="0"/>
      <w:adjustRightInd w:val="0"/>
      <w:spacing w:after="0" w:line="240" w:lineRule="auto"/>
    </w:pPr>
    <w:rPr>
      <w:rFonts w:ascii="Assistant" w:hAnsi="Assistant" w:cs="Assistan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B120B54B3174CAFE0342A897049F8" ma:contentTypeVersion="18" ma:contentTypeDescription="Create a new document." ma:contentTypeScope="" ma:versionID="905b61bb955ac1d00a6c3246f68d719f">
  <xsd:schema xmlns:xsd="http://www.w3.org/2001/XMLSchema" xmlns:xs="http://www.w3.org/2001/XMLSchema" xmlns:p="http://schemas.microsoft.com/office/2006/metadata/properties" xmlns:ns2="5b92fe76-2c6a-4a88-baf6-9e508ed22d79" xmlns:ns3="cf8b7d48-5999-4dd8-b09f-2e497900acef" targetNamespace="http://schemas.microsoft.com/office/2006/metadata/properties" ma:root="true" ma:fieldsID="050765c8f918278d7eef1fdb06b9c8c5" ns2:_="" ns3:_="">
    <xsd:import namespace="5b92fe76-2c6a-4a88-baf6-9e508ed22d79"/>
    <xsd:import namespace="cf8b7d48-5999-4dd8-b09f-2e497900a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2fe76-2c6a-4a88-baf6-9e508ed22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57b622-4b2a-4c6f-b426-173f4f5a31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b7d48-5999-4dd8-b09f-2e497900a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1ea602-dcb4-492f-bf3b-16a383ad5398}" ma:internalName="TaxCatchAll" ma:showField="CatchAllData" ma:web="cf8b7d48-5999-4dd8-b09f-2e497900a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92fe76-2c6a-4a88-baf6-9e508ed22d79">
      <Terms xmlns="http://schemas.microsoft.com/office/infopath/2007/PartnerControls"/>
    </lcf76f155ced4ddcb4097134ff3c332f>
    <TaxCatchAll xmlns="cf8b7d48-5999-4dd8-b09f-2e497900acef" xsi:nil="true"/>
  </documentManagement>
</p:properties>
</file>

<file path=customXml/itemProps1.xml><?xml version="1.0" encoding="utf-8"?>
<ds:datastoreItem xmlns:ds="http://schemas.openxmlformats.org/officeDocument/2006/customXml" ds:itemID="{16BE4184-CDF8-4F57-B843-D3F73BDC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2fe76-2c6a-4a88-baf6-9e508ed22d79"/>
    <ds:schemaRef ds:uri="cf8b7d48-5999-4dd8-b09f-2e497900a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0EAE8-A238-4833-B8A1-90468FD2F0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7E92A-4FF4-4DAA-9E69-EDDE2BBA130B}">
  <ds:schemaRefs>
    <ds:schemaRef ds:uri="http://schemas.microsoft.com/office/2006/metadata/properties"/>
    <ds:schemaRef ds:uri="http://schemas.microsoft.com/office/infopath/2007/PartnerControls"/>
    <ds:schemaRef ds:uri="5b92fe76-2c6a-4a88-baf6-9e508ed22d79"/>
    <ds:schemaRef ds:uri="cf8b7d48-5999-4dd8-b09f-2e497900ac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1407</Words>
  <Characters>7110</Characters>
  <Application>Microsoft Office Word</Application>
  <DocSecurity>4</DocSecurity>
  <Lines>134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Lake</dc:creator>
  <cp:keywords/>
  <dc:description/>
  <cp:lastModifiedBy>Charis Bull</cp:lastModifiedBy>
  <cp:revision>2</cp:revision>
  <dcterms:created xsi:type="dcterms:W3CDTF">2025-10-22T15:24:00Z</dcterms:created>
  <dcterms:modified xsi:type="dcterms:W3CDTF">2025-10-22T15:24:00Z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0x010100A07B120B54B3174CAFE0342A897049F8</vt:lpwstr>
  </property>
  <property fmtid="{D5CDD505-2E9C-101B-9397-08002B2CF9AE}" pid="3" name="MediaServiceImageTags">
    <vt:lpwstr/>
  </property>
</Properties>
</file>