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A37C6" w14:textId="77777777" w:rsidR="00F91BD6" w:rsidRDefault="00F91BD6" w:rsidP="00B664E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529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D13001" w:rsidRPr="00F8242A" w14:paraId="48D3CB45" w14:textId="77777777" w:rsidTr="009C0771">
        <w:tc>
          <w:tcPr>
            <w:tcW w:w="9889" w:type="dxa"/>
            <w:gridSpan w:val="2"/>
            <w:shd w:val="clear" w:color="auto" w:fill="D9D9D9"/>
          </w:tcPr>
          <w:p w14:paraId="69504E2C" w14:textId="77777777" w:rsidR="00D13001" w:rsidRPr="00F8242A" w:rsidRDefault="00D13001" w:rsidP="009C0771">
            <w:pPr>
              <w:rPr>
                <w:rFonts w:asciiTheme="minorHAnsi" w:hAnsiTheme="minorHAnsi"/>
                <w:b/>
              </w:rPr>
            </w:pPr>
            <w:r w:rsidRPr="00F8242A">
              <w:rPr>
                <w:rFonts w:asciiTheme="minorHAnsi" w:hAnsiTheme="minorHAnsi"/>
                <w:b/>
              </w:rPr>
              <w:t>ROLE PROFILE</w:t>
            </w:r>
          </w:p>
        </w:tc>
      </w:tr>
      <w:tr w:rsidR="00D13001" w:rsidRPr="00F8242A" w14:paraId="650C640C" w14:textId="77777777" w:rsidTr="00D13001">
        <w:tc>
          <w:tcPr>
            <w:tcW w:w="5098" w:type="dxa"/>
          </w:tcPr>
          <w:p w14:paraId="0029F561" w14:textId="72EE30B8" w:rsidR="00D13001" w:rsidRPr="00F8242A" w:rsidRDefault="00D13001" w:rsidP="009C0771">
            <w:pPr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  <w:b/>
              </w:rPr>
              <w:t xml:space="preserve">ROLE TITLE: </w:t>
            </w:r>
            <w:r w:rsidRPr="00F824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Head of </w:t>
            </w:r>
            <w:r w:rsidR="00E754BC">
              <w:rPr>
                <w:rFonts w:asciiTheme="minorHAnsi" w:hAnsiTheme="minorHAnsi"/>
              </w:rPr>
              <w:t xml:space="preserve">Fundraising and Development. </w:t>
            </w:r>
          </w:p>
        </w:tc>
        <w:tc>
          <w:tcPr>
            <w:tcW w:w="4791" w:type="dxa"/>
          </w:tcPr>
          <w:p w14:paraId="64B73F83" w14:textId="5AA6292E" w:rsidR="00D13001" w:rsidRPr="00D13001" w:rsidRDefault="00D13001" w:rsidP="009C0771">
            <w:pPr>
              <w:rPr>
                <w:rFonts w:asciiTheme="minorHAnsi" w:hAnsiTheme="minorHAnsi"/>
                <w:bCs/>
              </w:rPr>
            </w:pPr>
            <w:r w:rsidRPr="00F8242A">
              <w:rPr>
                <w:rFonts w:asciiTheme="minorHAnsi" w:hAnsiTheme="minorHAnsi"/>
                <w:b/>
              </w:rPr>
              <w:t xml:space="preserve">REPORTS TO: 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CEO</w:t>
            </w:r>
          </w:p>
        </w:tc>
      </w:tr>
      <w:tr w:rsidR="00D13001" w:rsidRPr="00F8242A" w14:paraId="391CD436" w14:textId="77777777" w:rsidTr="009C0771">
        <w:tc>
          <w:tcPr>
            <w:tcW w:w="9889" w:type="dxa"/>
            <w:gridSpan w:val="2"/>
          </w:tcPr>
          <w:p w14:paraId="27671852" w14:textId="05EEF15A" w:rsidR="00D13001" w:rsidRPr="00B71893" w:rsidRDefault="00D13001" w:rsidP="009C0771">
            <w:pPr>
              <w:rPr>
                <w:rFonts w:asciiTheme="minorHAnsi" w:hAnsiTheme="minorHAnsi"/>
                <w:bCs/>
                <w:color w:val="FF0000"/>
              </w:rPr>
            </w:pPr>
            <w:r w:rsidRPr="00F8242A">
              <w:rPr>
                <w:rFonts w:asciiTheme="minorHAnsi" w:hAnsiTheme="minorHAnsi"/>
                <w:b/>
              </w:rPr>
              <w:t xml:space="preserve">SALARY: </w:t>
            </w:r>
            <w:r w:rsidR="00E27D21">
              <w:rPr>
                <w:rFonts w:asciiTheme="minorHAnsi" w:hAnsiTheme="minorHAnsi"/>
                <w:b/>
              </w:rPr>
              <w:t>Band 33 – 39 (</w:t>
            </w:r>
            <w:r w:rsidR="00B71893">
              <w:rPr>
                <w:rFonts w:asciiTheme="minorHAnsi" w:hAnsiTheme="minorHAnsi"/>
                <w:b/>
              </w:rPr>
              <w:t>£36,952.50 - £43, 348.50)</w:t>
            </w:r>
          </w:p>
        </w:tc>
      </w:tr>
      <w:tr w:rsidR="00D13001" w:rsidRPr="00F8242A" w14:paraId="0385013B" w14:textId="77777777" w:rsidTr="00D13001">
        <w:tc>
          <w:tcPr>
            <w:tcW w:w="5098" w:type="dxa"/>
          </w:tcPr>
          <w:p w14:paraId="125556F6" w14:textId="1D7B27E2" w:rsidR="00CC798D" w:rsidRDefault="00D13001" w:rsidP="00D13001">
            <w:pPr>
              <w:spacing w:after="0"/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  <w:b/>
              </w:rPr>
              <w:t>LINE MANAGEMENT RESPONSIBILITY</w:t>
            </w:r>
            <w:r w:rsidR="00BB6F08">
              <w:rPr>
                <w:rFonts w:asciiTheme="minorHAnsi" w:hAnsiTheme="minorHAnsi"/>
                <w:b/>
              </w:rPr>
              <w:t>:</w:t>
            </w:r>
          </w:p>
          <w:p w14:paraId="2B35B65B" w14:textId="512EFAB8" w:rsidR="00D13001" w:rsidRDefault="009511BB" w:rsidP="00D1300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Bid-writer </w:t>
            </w:r>
            <w:r w:rsidR="00B65401">
              <w:rPr>
                <w:rFonts w:asciiTheme="minorHAnsi" w:hAnsiTheme="minorHAnsi"/>
              </w:rPr>
              <w:t>(when in post)</w:t>
            </w:r>
          </w:p>
          <w:p w14:paraId="4A8349AC" w14:textId="4217EC99" w:rsidR="009511BB" w:rsidRPr="00F8242A" w:rsidRDefault="00365D36" w:rsidP="00D1300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Communications/fundraising</w:t>
            </w:r>
            <w:r w:rsidR="00A93C10">
              <w:rPr>
                <w:rFonts w:asciiTheme="minorHAnsi" w:hAnsiTheme="minorHAnsi"/>
              </w:rPr>
              <w:t>/marketing</w:t>
            </w:r>
            <w:r w:rsidR="00B654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officer </w:t>
            </w:r>
          </w:p>
        </w:tc>
        <w:tc>
          <w:tcPr>
            <w:tcW w:w="4791" w:type="dxa"/>
          </w:tcPr>
          <w:p w14:paraId="29AE1A9C" w14:textId="77777777" w:rsidR="00D13001" w:rsidRDefault="00D13001" w:rsidP="009C0771">
            <w:pPr>
              <w:rPr>
                <w:rFonts w:asciiTheme="minorHAnsi" w:hAnsiTheme="minorHAnsi"/>
                <w:b/>
              </w:rPr>
            </w:pPr>
            <w:r w:rsidRPr="00F8242A">
              <w:rPr>
                <w:rFonts w:asciiTheme="minorHAnsi" w:hAnsiTheme="minorHAnsi"/>
                <w:b/>
              </w:rPr>
              <w:t xml:space="preserve">HOURS: </w:t>
            </w:r>
          </w:p>
          <w:p w14:paraId="7FB5FBAC" w14:textId="6E778192" w:rsidR="00D13001" w:rsidRPr="001003C7" w:rsidRDefault="00220BA7" w:rsidP="00EB4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4279A0">
              <w:rPr>
                <w:rFonts w:asciiTheme="minorHAnsi" w:hAnsiTheme="minorHAnsi"/>
              </w:rPr>
              <w:t>-</w:t>
            </w:r>
            <w:r w:rsidR="00E252E0">
              <w:rPr>
                <w:rFonts w:asciiTheme="minorHAnsi" w:hAnsiTheme="minorHAnsi"/>
              </w:rPr>
              <w:t>37.5</w:t>
            </w:r>
            <w:r w:rsidR="00EB4255">
              <w:rPr>
                <w:rFonts w:asciiTheme="minorHAnsi" w:hAnsiTheme="minorHAnsi"/>
              </w:rPr>
              <w:t xml:space="preserve"> hours/week </w:t>
            </w:r>
          </w:p>
        </w:tc>
      </w:tr>
      <w:tr w:rsidR="00FC5D00" w:rsidRPr="00F8242A" w14:paraId="70C349CD" w14:textId="77777777" w:rsidTr="009C0771">
        <w:trPr>
          <w:trHeight w:val="289"/>
        </w:trPr>
        <w:tc>
          <w:tcPr>
            <w:tcW w:w="9889" w:type="dxa"/>
            <w:gridSpan w:val="2"/>
          </w:tcPr>
          <w:p w14:paraId="76B09EA6" w14:textId="3BAB94A7" w:rsidR="000F2783" w:rsidRPr="00132EC7" w:rsidRDefault="00132EC7" w:rsidP="00882A3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PLACE OF WORK:</w:t>
            </w:r>
            <w:r w:rsidR="00DB19C6">
              <w:rPr>
                <w:rFonts w:asciiTheme="minorHAnsi" w:hAnsiTheme="minorHAnsi"/>
                <w:b/>
              </w:rPr>
              <w:t xml:space="preserve"> </w:t>
            </w:r>
            <w:r w:rsidR="00DB19C6" w:rsidRPr="00534783">
              <w:rPr>
                <w:rFonts w:asciiTheme="minorHAnsi" w:hAnsiTheme="minorHAnsi"/>
                <w:bCs/>
              </w:rPr>
              <w:t xml:space="preserve">Remote </w:t>
            </w:r>
            <w:r w:rsidR="00376683" w:rsidRPr="00534783">
              <w:rPr>
                <w:rFonts w:asciiTheme="minorHAnsi" w:hAnsiTheme="minorHAnsi"/>
                <w:bCs/>
              </w:rPr>
              <w:t xml:space="preserve">with 1 day/per month in the Brighton office or </w:t>
            </w:r>
            <w:r w:rsidR="00534783" w:rsidRPr="00534783">
              <w:rPr>
                <w:rFonts w:asciiTheme="minorHAnsi" w:hAnsiTheme="minorHAnsi"/>
                <w:bCs/>
              </w:rPr>
              <w:t>Hybrid – to be discussed at interview.</w:t>
            </w:r>
            <w:r w:rsidR="0053478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13001" w:rsidRPr="00F8242A" w14:paraId="574AF718" w14:textId="77777777" w:rsidTr="009C0771">
        <w:trPr>
          <w:trHeight w:val="289"/>
        </w:trPr>
        <w:tc>
          <w:tcPr>
            <w:tcW w:w="9889" w:type="dxa"/>
            <w:gridSpan w:val="2"/>
          </w:tcPr>
          <w:p w14:paraId="6648FB96" w14:textId="77777777" w:rsidR="00BB4C20" w:rsidRDefault="00D13001" w:rsidP="009C0771">
            <w:pPr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  <w:b/>
              </w:rPr>
              <w:t xml:space="preserve">PURPOSE OF ROLE: </w:t>
            </w:r>
            <w:r w:rsidRPr="00F8242A">
              <w:rPr>
                <w:rFonts w:asciiTheme="minorHAnsi" w:hAnsiTheme="minorHAnsi"/>
              </w:rPr>
              <w:t xml:space="preserve"> </w:t>
            </w:r>
          </w:p>
          <w:p w14:paraId="34E28939" w14:textId="2B5ED3BE" w:rsidR="00C00E62" w:rsidRDefault="00D13001" w:rsidP="009C0771">
            <w:pPr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manage and develop t</w:t>
            </w:r>
            <w:r w:rsidR="002B38A7">
              <w:rPr>
                <w:rFonts w:asciiTheme="minorHAnsi" w:hAnsiTheme="minorHAnsi"/>
              </w:rPr>
              <w:t>he fundraising</w:t>
            </w:r>
            <w:r w:rsidR="00987E4A">
              <w:rPr>
                <w:rFonts w:asciiTheme="minorHAnsi" w:hAnsiTheme="minorHAnsi"/>
              </w:rPr>
              <w:t xml:space="preserve">, </w:t>
            </w:r>
            <w:r w:rsidR="002B38A7">
              <w:rPr>
                <w:rFonts w:asciiTheme="minorHAnsi" w:hAnsiTheme="minorHAnsi"/>
              </w:rPr>
              <w:t>communications</w:t>
            </w:r>
            <w:r w:rsidR="00987E4A">
              <w:rPr>
                <w:rFonts w:asciiTheme="minorHAnsi" w:hAnsiTheme="minorHAnsi"/>
              </w:rPr>
              <w:t xml:space="preserve"> and marketing</w:t>
            </w:r>
            <w:r w:rsidR="002B38A7">
              <w:rPr>
                <w:rFonts w:asciiTheme="minorHAnsi" w:hAnsiTheme="minorHAnsi"/>
              </w:rPr>
              <w:t xml:space="preserve"> functions</w:t>
            </w:r>
            <w:r>
              <w:rPr>
                <w:rFonts w:asciiTheme="minorHAnsi" w:hAnsiTheme="minorHAnsi"/>
              </w:rPr>
              <w:t xml:space="preserve"> to</w:t>
            </w:r>
            <w:r w:rsidR="00E043FC">
              <w:rPr>
                <w:rFonts w:asciiTheme="minorHAnsi" w:hAnsiTheme="minorHAnsi"/>
              </w:rPr>
              <w:t xml:space="preserve"> promote implementation of Oasis Project’</w:t>
            </w:r>
            <w:r w:rsidR="000B5012">
              <w:rPr>
                <w:rFonts w:asciiTheme="minorHAnsi" w:hAnsiTheme="minorHAnsi"/>
              </w:rPr>
              <w:t>s new strategy for 2024-27.</w:t>
            </w:r>
          </w:p>
          <w:p w14:paraId="69947483" w14:textId="5226BBEC" w:rsidR="000B5012" w:rsidRDefault="000B5012" w:rsidP="009C0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lead and deliver on income generat</w:t>
            </w:r>
            <w:r w:rsidR="00682885">
              <w:rPr>
                <w:rFonts w:asciiTheme="minorHAnsi" w:hAnsiTheme="minorHAnsi"/>
              </w:rPr>
              <w:t xml:space="preserve">ion targets which support the </w:t>
            </w:r>
            <w:r w:rsidR="00DF699B">
              <w:rPr>
                <w:rFonts w:asciiTheme="minorHAnsi" w:hAnsiTheme="minorHAnsi"/>
              </w:rPr>
              <w:t>mid</w:t>
            </w:r>
            <w:r w:rsidR="00BA6D47">
              <w:rPr>
                <w:rFonts w:asciiTheme="minorHAnsi" w:hAnsiTheme="minorHAnsi"/>
              </w:rPr>
              <w:t xml:space="preserve"> and long-term</w:t>
            </w:r>
            <w:r w:rsidR="00682885">
              <w:rPr>
                <w:rFonts w:asciiTheme="minorHAnsi" w:hAnsiTheme="minorHAnsi"/>
              </w:rPr>
              <w:t xml:space="preserve"> sustainability of Oasis Project. </w:t>
            </w:r>
          </w:p>
          <w:p w14:paraId="00D42C30" w14:textId="5AF63D69" w:rsidR="00800398" w:rsidRDefault="00800398" w:rsidP="009C0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role will be suitable for an experienced fundrais</w:t>
            </w:r>
            <w:r w:rsidR="00E66C20">
              <w:rPr>
                <w:rFonts w:asciiTheme="minorHAnsi" w:hAnsiTheme="minorHAnsi"/>
              </w:rPr>
              <w:t xml:space="preserve">ing manager </w:t>
            </w:r>
            <w:r>
              <w:rPr>
                <w:rFonts w:asciiTheme="minorHAnsi" w:hAnsiTheme="minorHAnsi"/>
              </w:rPr>
              <w:t>and bid</w:t>
            </w:r>
            <w:r w:rsidR="00874B2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writer, with a </w:t>
            </w:r>
            <w:r w:rsidR="00874B2B">
              <w:rPr>
                <w:rFonts w:asciiTheme="minorHAnsi" w:hAnsiTheme="minorHAnsi"/>
              </w:rPr>
              <w:t xml:space="preserve">view to taking on senior </w:t>
            </w:r>
            <w:r w:rsidR="00E66C20">
              <w:rPr>
                <w:rFonts w:asciiTheme="minorHAnsi" w:hAnsiTheme="minorHAnsi"/>
              </w:rPr>
              <w:t>leadership</w:t>
            </w:r>
            <w:r w:rsidR="00874B2B">
              <w:rPr>
                <w:rFonts w:asciiTheme="minorHAnsi" w:hAnsiTheme="minorHAnsi"/>
              </w:rPr>
              <w:t xml:space="preserve"> responsibilities. </w:t>
            </w:r>
          </w:p>
          <w:p w14:paraId="070CB5B1" w14:textId="5D315A44" w:rsidR="0039243B" w:rsidRDefault="0039243B" w:rsidP="009C0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Key </w:t>
            </w:r>
            <w:r w:rsidR="00A93C10">
              <w:rPr>
                <w:rFonts w:asciiTheme="minorHAnsi" w:hAnsiTheme="minorHAnsi"/>
              </w:rPr>
              <w:t>Responsibilities</w:t>
            </w:r>
            <w:r w:rsidR="00302966">
              <w:rPr>
                <w:rFonts w:asciiTheme="minorHAnsi" w:hAnsiTheme="minorHAnsi"/>
              </w:rPr>
              <w:t>:</w:t>
            </w:r>
          </w:p>
          <w:p w14:paraId="73D3ABCB" w14:textId="6EFAF98C" w:rsidR="00C00E62" w:rsidRPr="009A427B" w:rsidRDefault="00C00E62" w:rsidP="000B72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A427B">
              <w:rPr>
                <w:rFonts w:asciiTheme="minorHAnsi" w:hAnsiTheme="minorHAnsi"/>
              </w:rPr>
              <w:t>Scop</w:t>
            </w:r>
            <w:r w:rsidR="006B3E86" w:rsidRPr="009A427B">
              <w:rPr>
                <w:rFonts w:asciiTheme="minorHAnsi" w:hAnsiTheme="minorHAnsi"/>
              </w:rPr>
              <w:t>e</w:t>
            </w:r>
            <w:r w:rsidR="0075147A" w:rsidRPr="009A427B">
              <w:rPr>
                <w:rFonts w:asciiTheme="minorHAnsi" w:hAnsiTheme="minorHAnsi"/>
              </w:rPr>
              <w:t xml:space="preserve"> new business opportunities and oversee the planning and writing of applications, bids and tenders </w:t>
            </w:r>
            <w:r w:rsidR="00561DBA" w:rsidRPr="009A427B">
              <w:rPr>
                <w:rFonts w:asciiTheme="minorHAnsi" w:hAnsiTheme="minorHAnsi"/>
              </w:rPr>
              <w:t>to Trusts and Foundations, from Government, Local Authority and NHS</w:t>
            </w:r>
            <w:r w:rsidR="00945325" w:rsidRPr="009A427B">
              <w:rPr>
                <w:rFonts w:asciiTheme="minorHAnsi" w:hAnsiTheme="minorHAnsi"/>
              </w:rPr>
              <w:t>.</w:t>
            </w:r>
          </w:p>
          <w:p w14:paraId="1C721285" w14:textId="77777777" w:rsidR="00945325" w:rsidRDefault="003D1E30" w:rsidP="000B72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with the Head of Client Services to oversee </w:t>
            </w:r>
            <w:r w:rsidR="00C00E62" w:rsidRPr="000B7267">
              <w:rPr>
                <w:rFonts w:asciiTheme="minorHAnsi" w:hAnsiTheme="minorHAnsi"/>
              </w:rPr>
              <w:t xml:space="preserve">all grant and contract </w:t>
            </w:r>
            <w:r>
              <w:rPr>
                <w:rFonts w:asciiTheme="minorHAnsi" w:hAnsiTheme="minorHAnsi"/>
              </w:rPr>
              <w:t>monitoring and ensure timely reporting to funders</w:t>
            </w:r>
            <w:r w:rsidR="00945325">
              <w:rPr>
                <w:rFonts w:asciiTheme="minorHAnsi" w:hAnsiTheme="minorHAnsi"/>
              </w:rPr>
              <w:t>, developing new and existing partnerships.</w:t>
            </w:r>
          </w:p>
          <w:p w14:paraId="2457FAD0" w14:textId="3A829DC7" w:rsidR="0045293B" w:rsidRDefault="0045293B" w:rsidP="000B72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with the Head of Quality and Service Development to ensure </w:t>
            </w:r>
            <w:r w:rsidR="0093195D">
              <w:rPr>
                <w:rFonts w:asciiTheme="minorHAnsi" w:hAnsiTheme="minorHAnsi"/>
              </w:rPr>
              <w:t>that</w:t>
            </w:r>
            <w:r w:rsidR="009863F0">
              <w:rPr>
                <w:rFonts w:asciiTheme="minorHAnsi" w:hAnsiTheme="minorHAnsi"/>
              </w:rPr>
              <w:t xml:space="preserve"> our</w:t>
            </w:r>
            <w:r w:rsidR="0093195D">
              <w:rPr>
                <w:rFonts w:asciiTheme="minorHAnsi" w:hAnsiTheme="minorHAnsi"/>
              </w:rPr>
              <w:t xml:space="preserve"> lived experience</w:t>
            </w:r>
            <w:r w:rsidR="009863F0">
              <w:rPr>
                <w:rFonts w:asciiTheme="minorHAnsi" w:hAnsiTheme="minorHAnsi"/>
              </w:rPr>
              <w:t xml:space="preserve"> work </w:t>
            </w:r>
            <w:r w:rsidR="006040FC">
              <w:rPr>
                <w:rFonts w:asciiTheme="minorHAnsi" w:hAnsiTheme="minorHAnsi"/>
              </w:rPr>
              <w:t>and our theory of change</w:t>
            </w:r>
            <w:r w:rsidR="0093195D">
              <w:rPr>
                <w:rFonts w:asciiTheme="minorHAnsi" w:hAnsiTheme="minorHAnsi"/>
              </w:rPr>
              <w:t xml:space="preserve"> </w:t>
            </w:r>
            <w:r w:rsidR="006040FC">
              <w:rPr>
                <w:rFonts w:asciiTheme="minorHAnsi" w:hAnsiTheme="minorHAnsi"/>
              </w:rPr>
              <w:t xml:space="preserve">are </w:t>
            </w:r>
            <w:r w:rsidR="002935E8">
              <w:rPr>
                <w:rFonts w:asciiTheme="minorHAnsi" w:hAnsiTheme="minorHAnsi"/>
              </w:rPr>
              <w:t xml:space="preserve">central to our fundraising strategy. </w:t>
            </w:r>
            <w:r w:rsidR="000B2CC7">
              <w:rPr>
                <w:rFonts w:asciiTheme="minorHAnsi" w:hAnsiTheme="minorHAnsi"/>
              </w:rPr>
              <w:t xml:space="preserve"> </w:t>
            </w:r>
          </w:p>
          <w:p w14:paraId="03436497" w14:textId="04B5D5CE" w:rsidR="008222D3" w:rsidRDefault="00C73241" w:rsidP="000B72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and implement a fundraising strategy that supports Oasis Project’s </w:t>
            </w:r>
            <w:r w:rsidR="008222D3">
              <w:rPr>
                <w:rFonts w:asciiTheme="minorHAnsi" w:hAnsiTheme="minorHAnsi"/>
              </w:rPr>
              <w:t xml:space="preserve">strategic ambitions. </w:t>
            </w:r>
          </w:p>
          <w:p w14:paraId="2D493B0A" w14:textId="5899ED01" w:rsidR="00870115" w:rsidRPr="00E50B64" w:rsidRDefault="008222D3" w:rsidP="00E50B6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Develop and implement a communications</w:t>
            </w:r>
            <w:r w:rsidR="00E50B64">
              <w:rPr>
                <w:rFonts w:asciiTheme="minorHAnsi" w:hAnsiTheme="minorHAnsi"/>
              </w:rPr>
              <w:t xml:space="preserve"> and marketing</w:t>
            </w:r>
            <w:r>
              <w:rPr>
                <w:rFonts w:asciiTheme="minorHAnsi" w:hAnsiTheme="minorHAnsi"/>
              </w:rPr>
              <w:t xml:space="preserve"> strategy</w:t>
            </w:r>
            <w:r w:rsidR="00370A59">
              <w:rPr>
                <w:rFonts w:asciiTheme="minorHAnsi" w:hAnsiTheme="minorHAnsi"/>
              </w:rPr>
              <w:t xml:space="preserve"> </w:t>
            </w:r>
            <w:r w:rsidR="00861A4E">
              <w:rPr>
                <w:rFonts w:asciiTheme="minorHAnsi" w:hAnsiTheme="minorHAnsi"/>
              </w:rPr>
              <w:t xml:space="preserve">that supports Oasis Project’s strategic ambitions. </w:t>
            </w:r>
          </w:p>
          <w:p w14:paraId="208CDEC5" w14:textId="46B92FE8" w:rsidR="003F6AF8" w:rsidRPr="00F8242A" w:rsidRDefault="00D13001" w:rsidP="009C0771">
            <w:pPr>
              <w:rPr>
                <w:rFonts w:asciiTheme="minorHAnsi" w:hAnsiTheme="minorHAnsi"/>
              </w:rPr>
            </w:pPr>
            <w:r w:rsidRPr="000A5133">
              <w:rPr>
                <w:rFonts w:asciiTheme="minorHAnsi" w:hAnsiTheme="minorHAnsi"/>
              </w:rPr>
              <w:t xml:space="preserve">The post holder will </w:t>
            </w:r>
            <w:r w:rsidR="00A63ACC">
              <w:rPr>
                <w:rFonts w:asciiTheme="minorHAnsi" w:hAnsiTheme="minorHAnsi"/>
              </w:rPr>
              <w:t>work</w:t>
            </w:r>
            <w:r w:rsidR="00D43C9E">
              <w:rPr>
                <w:rFonts w:asciiTheme="minorHAnsi" w:hAnsiTheme="minorHAnsi"/>
              </w:rPr>
              <w:t xml:space="preserve"> with</w:t>
            </w:r>
            <w:r w:rsidR="00A63ACC">
              <w:rPr>
                <w:rFonts w:asciiTheme="minorHAnsi" w:hAnsiTheme="minorHAnsi"/>
              </w:rPr>
              <w:t xml:space="preserve"> the Head of Quality </w:t>
            </w:r>
            <w:r w:rsidR="007F2399">
              <w:rPr>
                <w:rFonts w:asciiTheme="minorHAnsi" w:hAnsiTheme="minorHAnsi"/>
              </w:rPr>
              <w:t>and Service Development and</w:t>
            </w:r>
            <w:r w:rsidR="00D43C9E">
              <w:rPr>
                <w:rFonts w:asciiTheme="minorHAnsi" w:hAnsiTheme="minorHAnsi"/>
              </w:rPr>
              <w:t xml:space="preserve"> the Head of Client Services (The SLT)</w:t>
            </w:r>
            <w:r w:rsidR="007F2399">
              <w:rPr>
                <w:rFonts w:asciiTheme="minorHAnsi" w:hAnsiTheme="minorHAnsi"/>
              </w:rPr>
              <w:t xml:space="preserve"> </w:t>
            </w:r>
            <w:r w:rsidR="00D43C9E">
              <w:rPr>
                <w:rFonts w:asciiTheme="minorHAnsi" w:hAnsiTheme="minorHAnsi"/>
              </w:rPr>
              <w:t>to</w:t>
            </w:r>
            <w:r w:rsidRPr="000A5133">
              <w:rPr>
                <w:rFonts w:asciiTheme="minorHAnsi" w:hAnsiTheme="minorHAnsi"/>
              </w:rPr>
              <w:t xml:space="preserve"> support the CEO in developing</w:t>
            </w:r>
            <w:r w:rsidR="002635CA">
              <w:rPr>
                <w:rFonts w:asciiTheme="minorHAnsi" w:hAnsiTheme="minorHAnsi"/>
              </w:rPr>
              <w:t xml:space="preserve"> </w:t>
            </w:r>
            <w:r w:rsidR="00C11286">
              <w:rPr>
                <w:rFonts w:asciiTheme="minorHAnsi" w:hAnsiTheme="minorHAnsi"/>
              </w:rPr>
              <w:t>fundraising, marketing and communications functions</w:t>
            </w:r>
            <w:r w:rsidRPr="000A5133">
              <w:rPr>
                <w:rFonts w:asciiTheme="minorHAnsi" w:hAnsiTheme="minorHAnsi"/>
              </w:rPr>
              <w:t xml:space="preserve"> and delivering on Oasis’ </w:t>
            </w:r>
            <w:r w:rsidR="0089609D" w:rsidRPr="000A5133">
              <w:rPr>
                <w:rFonts w:asciiTheme="minorHAnsi" w:hAnsiTheme="minorHAnsi"/>
              </w:rPr>
              <w:t xml:space="preserve">Project’s </w:t>
            </w:r>
            <w:r w:rsidRPr="000A5133">
              <w:rPr>
                <w:rFonts w:asciiTheme="minorHAnsi" w:hAnsiTheme="minorHAnsi"/>
              </w:rPr>
              <w:t xml:space="preserve">strategic </w:t>
            </w:r>
            <w:r w:rsidR="0089609D" w:rsidRPr="000A5133">
              <w:rPr>
                <w:rFonts w:asciiTheme="minorHAnsi" w:hAnsiTheme="minorHAnsi"/>
              </w:rPr>
              <w:t>ambition</w:t>
            </w:r>
            <w:r w:rsidR="00841BB0">
              <w:rPr>
                <w:rFonts w:asciiTheme="minorHAnsi" w:hAnsiTheme="minorHAnsi"/>
              </w:rPr>
              <w:t>s.</w:t>
            </w:r>
          </w:p>
        </w:tc>
      </w:tr>
    </w:tbl>
    <w:p w14:paraId="71F63127" w14:textId="77777777" w:rsidR="00D13001" w:rsidRPr="00F8242A" w:rsidRDefault="00D13001" w:rsidP="00D13001">
      <w:pPr>
        <w:jc w:val="center"/>
        <w:rPr>
          <w:rFonts w:asciiTheme="minorHAnsi" w:hAnsiTheme="minorHAnsi"/>
          <w:b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7116A" w:rsidRPr="00F8242A" w14:paraId="05A5C00F" w14:textId="77777777" w:rsidTr="009C0771">
        <w:tc>
          <w:tcPr>
            <w:tcW w:w="10031" w:type="dxa"/>
          </w:tcPr>
          <w:p w14:paraId="0CC8926B" w14:textId="50500DCA" w:rsidR="0007116A" w:rsidRPr="00F8242A" w:rsidRDefault="0007116A" w:rsidP="0007116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Business Development</w:t>
            </w:r>
          </w:p>
        </w:tc>
      </w:tr>
      <w:tr w:rsidR="0007116A" w:rsidRPr="00F8242A" w14:paraId="219237F6" w14:textId="77777777" w:rsidTr="009C0771">
        <w:tc>
          <w:tcPr>
            <w:tcW w:w="10031" w:type="dxa"/>
          </w:tcPr>
          <w:p w14:paraId="2A2DDB38" w14:textId="4854933B" w:rsidR="0007116A" w:rsidRPr="00772D66" w:rsidRDefault="00FD424F" w:rsidP="000711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07116A" w:rsidRPr="00772D66">
              <w:rPr>
                <w:rFonts w:asciiTheme="minorHAnsi" w:hAnsiTheme="minorHAnsi"/>
              </w:rPr>
              <w:t xml:space="preserve">uild new and existing relationships and partnerships with commissioners, funders, statutory and voluntary sector partners to complement the work of the CEO. </w:t>
            </w:r>
          </w:p>
          <w:p w14:paraId="3C3FCF35" w14:textId="655E0909" w:rsidR="0007116A" w:rsidRDefault="00FD424F" w:rsidP="000711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7116A">
              <w:rPr>
                <w:rFonts w:asciiTheme="minorHAnsi" w:hAnsiTheme="minorHAnsi"/>
              </w:rPr>
              <w:t>raft project proposals and service development ideas with input from Managers from across Oasis</w:t>
            </w:r>
            <w:r w:rsidR="00491C62">
              <w:rPr>
                <w:rFonts w:asciiTheme="minorHAnsi" w:hAnsiTheme="minorHAnsi"/>
              </w:rPr>
              <w:t xml:space="preserve"> which support Oasis Project’s strategic ambitions. </w:t>
            </w:r>
          </w:p>
          <w:p w14:paraId="0898912E" w14:textId="0CCBE807" w:rsidR="0007116A" w:rsidRPr="006E2B7A" w:rsidRDefault="00A45648" w:rsidP="006E2B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with the SLT and CEO to increase Oasis Project’s capabilities</w:t>
            </w:r>
            <w:r w:rsidR="0005556F">
              <w:rPr>
                <w:rFonts w:asciiTheme="minorHAnsi" w:hAnsiTheme="minorHAnsi"/>
              </w:rPr>
              <w:t xml:space="preserve"> in pursuit of its financial and social value </w:t>
            </w:r>
            <w:r w:rsidR="005629E2">
              <w:rPr>
                <w:rFonts w:asciiTheme="minorHAnsi" w:hAnsiTheme="minorHAnsi"/>
              </w:rPr>
              <w:t xml:space="preserve">goals.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8201354" w14:textId="60E684D3" w:rsidR="0007116A" w:rsidRPr="005629E2" w:rsidRDefault="0007116A" w:rsidP="005629E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116A" w:rsidRPr="00F8242A" w14:paraId="15F234B5" w14:textId="77777777" w:rsidTr="009C0771">
        <w:tc>
          <w:tcPr>
            <w:tcW w:w="10031" w:type="dxa"/>
          </w:tcPr>
          <w:p w14:paraId="6D3DDE50" w14:textId="77777777" w:rsidR="0007116A" w:rsidRDefault="0007116A" w:rsidP="0007116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07116A">
              <w:rPr>
                <w:rFonts w:asciiTheme="minorHAnsi" w:hAnsiTheme="minorHAnsi"/>
                <w:b/>
              </w:rPr>
              <w:t>Income Generation</w:t>
            </w:r>
          </w:p>
          <w:p w14:paraId="3D4833A6" w14:textId="06826AFF" w:rsidR="0007116A" w:rsidRPr="0007116A" w:rsidRDefault="0007116A" w:rsidP="0007116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116A" w:rsidRPr="00F8242A" w14:paraId="513D4781" w14:textId="77777777" w:rsidTr="009C0771">
        <w:tc>
          <w:tcPr>
            <w:tcW w:w="10031" w:type="dxa"/>
          </w:tcPr>
          <w:p w14:paraId="544F7208" w14:textId="20368AE1" w:rsidR="0007116A" w:rsidRPr="00E13ABD" w:rsidRDefault="0007116A" w:rsidP="00E13AB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06D67BFE" w14:textId="425E7A03" w:rsidR="0007116A" w:rsidRPr="00E66C20" w:rsidRDefault="0007116A" w:rsidP="000711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66C20">
              <w:rPr>
                <w:rFonts w:asciiTheme="minorHAnsi" w:hAnsiTheme="minorHAnsi"/>
              </w:rPr>
              <w:t>Draft</w:t>
            </w:r>
            <w:r w:rsidR="00FE58EC" w:rsidRPr="00E66C20">
              <w:rPr>
                <w:rFonts w:asciiTheme="minorHAnsi" w:hAnsiTheme="minorHAnsi"/>
              </w:rPr>
              <w:t xml:space="preserve">, </w:t>
            </w:r>
            <w:r w:rsidRPr="00E66C20">
              <w:rPr>
                <w:rFonts w:asciiTheme="minorHAnsi" w:hAnsiTheme="minorHAnsi"/>
              </w:rPr>
              <w:t>write</w:t>
            </w:r>
            <w:r w:rsidR="00E13ABD" w:rsidRPr="00E66C20">
              <w:rPr>
                <w:rFonts w:asciiTheme="minorHAnsi" w:hAnsiTheme="minorHAnsi"/>
              </w:rPr>
              <w:t xml:space="preserve"> and oversee</w:t>
            </w:r>
            <w:r w:rsidRPr="00E66C20">
              <w:rPr>
                <w:rFonts w:asciiTheme="minorHAnsi" w:hAnsiTheme="minorHAnsi"/>
              </w:rPr>
              <w:t xml:space="preserve"> bid</w:t>
            </w:r>
            <w:r w:rsidR="003F31BF" w:rsidRPr="00E66C20">
              <w:rPr>
                <w:rFonts w:asciiTheme="minorHAnsi" w:hAnsiTheme="minorHAnsi"/>
              </w:rPr>
              <w:t xml:space="preserve"> applications</w:t>
            </w:r>
            <w:r w:rsidRPr="00E66C20">
              <w:rPr>
                <w:rFonts w:asciiTheme="minorHAnsi" w:hAnsiTheme="minorHAnsi"/>
              </w:rPr>
              <w:t xml:space="preserve"> for grants from Trusts and Foundations</w:t>
            </w:r>
            <w:r w:rsidR="00E13ABD" w:rsidRPr="00E66C20">
              <w:rPr>
                <w:rFonts w:asciiTheme="minorHAnsi" w:hAnsiTheme="minorHAnsi"/>
              </w:rPr>
              <w:t>.</w:t>
            </w:r>
          </w:p>
          <w:p w14:paraId="04A4C030" w14:textId="7403DB2E" w:rsidR="0007116A" w:rsidRPr="00E66C20" w:rsidRDefault="0007116A" w:rsidP="00886E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66C20">
              <w:rPr>
                <w:rFonts w:asciiTheme="minorHAnsi" w:hAnsiTheme="minorHAnsi"/>
              </w:rPr>
              <w:t>Research</w:t>
            </w:r>
            <w:r w:rsidR="00417DEB" w:rsidRPr="00E66C20">
              <w:rPr>
                <w:rFonts w:asciiTheme="minorHAnsi" w:hAnsiTheme="minorHAnsi"/>
              </w:rPr>
              <w:t xml:space="preserve"> and stay </w:t>
            </w:r>
            <w:r w:rsidR="003F31BF" w:rsidRPr="00E66C20">
              <w:rPr>
                <w:rFonts w:asciiTheme="minorHAnsi" w:hAnsiTheme="minorHAnsi"/>
              </w:rPr>
              <w:t>up to date</w:t>
            </w:r>
            <w:r w:rsidR="00C17213" w:rsidRPr="00E66C20">
              <w:rPr>
                <w:rFonts w:asciiTheme="minorHAnsi" w:hAnsiTheme="minorHAnsi"/>
              </w:rPr>
              <w:t xml:space="preserve"> with potential funds (government</w:t>
            </w:r>
            <w:r w:rsidR="005F4D43" w:rsidRPr="00E66C20">
              <w:rPr>
                <w:rFonts w:asciiTheme="minorHAnsi" w:hAnsiTheme="minorHAnsi"/>
              </w:rPr>
              <w:t xml:space="preserve">, </w:t>
            </w:r>
            <w:r w:rsidR="00E66C20" w:rsidRPr="00E66C20">
              <w:rPr>
                <w:rFonts w:asciiTheme="minorHAnsi" w:hAnsiTheme="minorHAnsi"/>
              </w:rPr>
              <w:t>trusts,</w:t>
            </w:r>
            <w:r w:rsidR="005F4D43" w:rsidRPr="00E66C20">
              <w:rPr>
                <w:rFonts w:asciiTheme="minorHAnsi" w:hAnsiTheme="minorHAnsi"/>
              </w:rPr>
              <w:t xml:space="preserve"> and foundations</w:t>
            </w:r>
            <w:r w:rsidR="003744F0" w:rsidRPr="00E66C20">
              <w:rPr>
                <w:rFonts w:asciiTheme="minorHAnsi" w:hAnsiTheme="minorHAnsi"/>
              </w:rPr>
              <w:t xml:space="preserve">) </w:t>
            </w:r>
            <w:r w:rsidRPr="00E66C20">
              <w:rPr>
                <w:rFonts w:asciiTheme="minorHAnsi" w:hAnsiTheme="minorHAnsi"/>
              </w:rPr>
              <w:t>and request funding</w:t>
            </w:r>
            <w:r w:rsidR="0086226C" w:rsidRPr="00E66C20">
              <w:rPr>
                <w:rFonts w:asciiTheme="minorHAnsi" w:hAnsiTheme="minorHAnsi"/>
              </w:rPr>
              <w:t xml:space="preserve"> in line with yearly fundraising targets. </w:t>
            </w:r>
          </w:p>
          <w:p w14:paraId="3F6DB399" w14:textId="69AF8523" w:rsidR="0007116A" w:rsidRDefault="0007116A" w:rsidP="000711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66C20">
              <w:rPr>
                <w:rFonts w:asciiTheme="minorHAnsi" w:hAnsiTheme="minorHAnsi"/>
              </w:rPr>
              <w:t>Complete tenders for contracts from Government</w:t>
            </w:r>
            <w:r w:rsidRPr="00772D66">
              <w:rPr>
                <w:rFonts w:asciiTheme="minorHAnsi" w:hAnsiTheme="minorHAnsi"/>
              </w:rPr>
              <w:t>, Local Authority and NHS commissioners with input from Managers/Service Leads and CEO and liaise with partners as appropriate</w:t>
            </w:r>
            <w:r w:rsidR="005325C7">
              <w:rPr>
                <w:rFonts w:asciiTheme="minorHAnsi" w:hAnsiTheme="minorHAnsi"/>
              </w:rPr>
              <w:t>.</w:t>
            </w:r>
          </w:p>
          <w:p w14:paraId="5404A510" w14:textId="77777777" w:rsidR="0007116A" w:rsidRPr="005D0053" w:rsidRDefault="0007116A" w:rsidP="0007116A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116A" w:rsidRPr="00F8242A" w14:paraId="32DF0223" w14:textId="77777777" w:rsidTr="009C0771">
        <w:tc>
          <w:tcPr>
            <w:tcW w:w="10031" w:type="dxa"/>
          </w:tcPr>
          <w:p w14:paraId="0179A5EC" w14:textId="2CEC8FAC" w:rsidR="0007116A" w:rsidRPr="00F8242A" w:rsidRDefault="0007116A" w:rsidP="0007116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Finance and </w:t>
            </w:r>
            <w:r w:rsidR="00552441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ustainability</w:t>
            </w:r>
          </w:p>
        </w:tc>
      </w:tr>
      <w:tr w:rsidR="0007116A" w:rsidRPr="00F8242A" w14:paraId="2060DD25" w14:textId="77777777" w:rsidTr="009C0771">
        <w:tc>
          <w:tcPr>
            <w:tcW w:w="10031" w:type="dxa"/>
          </w:tcPr>
          <w:p w14:paraId="5B19C41B" w14:textId="6FA808FA" w:rsidR="00E01CA7" w:rsidRPr="000B7267" w:rsidRDefault="00E01CA7" w:rsidP="0012658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0B7267">
              <w:rPr>
                <w:rFonts w:asciiTheme="minorHAnsi" w:hAnsiTheme="minorHAnsi"/>
              </w:rPr>
              <w:t>Work with the CEO</w:t>
            </w:r>
            <w:r w:rsidR="003E785A">
              <w:rPr>
                <w:rFonts w:asciiTheme="minorHAnsi" w:hAnsiTheme="minorHAnsi"/>
              </w:rPr>
              <w:t xml:space="preserve"> and </w:t>
            </w:r>
            <w:r>
              <w:rPr>
                <w:rFonts w:asciiTheme="minorHAnsi" w:hAnsiTheme="minorHAnsi"/>
              </w:rPr>
              <w:t>Board</w:t>
            </w:r>
            <w:r w:rsidRPr="000B7267">
              <w:rPr>
                <w:rFonts w:asciiTheme="minorHAnsi" w:hAnsiTheme="minorHAnsi"/>
              </w:rPr>
              <w:t xml:space="preserve"> to grow the fundraising</w:t>
            </w:r>
            <w:r w:rsidR="00F417FE">
              <w:rPr>
                <w:rFonts w:asciiTheme="minorHAnsi" w:hAnsiTheme="minorHAnsi"/>
              </w:rPr>
              <w:t xml:space="preserve"> and marketing</w:t>
            </w:r>
            <w:r w:rsidRPr="000B7267">
              <w:rPr>
                <w:rFonts w:asciiTheme="minorHAnsi" w:hAnsiTheme="minorHAnsi"/>
              </w:rPr>
              <w:t xml:space="preserve"> function at Oasis Project</w:t>
            </w:r>
            <w:r w:rsidR="00F417FE">
              <w:rPr>
                <w:rFonts w:asciiTheme="minorHAnsi" w:hAnsiTheme="minorHAnsi"/>
              </w:rPr>
              <w:t xml:space="preserve">, building capacity to realise Oasis Project’s </w:t>
            </w:r>
            <w:r w:rsidR="000816F4">
              <w:rPr>
                <w:rFonts w:asciiTheme="minorHAnsi" w:hAnsiTheme="minorHAnsi"/>
              </w:rPr>
              <w:t xml:space="preserve">mid-term and long-term ambitions. </w:t>
            </w:r>
          </w:p>
          <w:p w14:paraId="3B992D44" w14:textId="1B4EFB79" w:rsidR="00FD424F" w:rsidRPr="000B7267" w:rsidRDefault="00FD424F" w:rsidP="0012658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with the Head of Client Services to oversee </w:t>
            </w:r>
            <w:r w:rsidRPr="000B7267">
              <w:rPr>
                <w:rFonts w:asciiTheme="minorHAnsi" w:hAnsiTheme="minorHAnsi"/>
              </w:rPr>
              <w:t xml:space="preserve">all grant and contract </w:t>
            </w:r>
            <w:r w:rsidR="003F31BF">
              <w:rPr>
                <w:rFonts w:asciiTheme="minorHAnsi" w:hAnsiTheme="minorHAnsi"/>
              </w:rPr>
              <w:t>monitoring and</w:t>
            </w:r>
            <w:r>
              <w:rPr>
                <w:rFonts w:asciiTheme="minorHAnsi" w:hAnsiTheme="minorHAnsi"/>
              </w:rPr>
              <w:t xml:space="preserve"> ensure timely reporting to funders</w:t>
            </w:r>
            <w:r w:rsidR="003F31BF">
              <w:rPr>
                <w:rFonts w:asciiTheme="minorHAnsi" w:hAnsiTheme="minorHAnsi"/>
              </w:rPr>
              <w:t>.</w:t>
            </w:r>
          </w:p>
          <w:p w14:paraId="64007D2D" w14:textId="2C2B5705" w:rsidR="0007116A" w:rsidRDefault="00D2535B" w:rsidP="001265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7116A" w:rsidRPr="00C359CE">
              <w:rPr>
                <w:rFonts w:asciiTheme="minorHAnsi" w:hAnsiTheme="minorHAnsi"/>
              </w:rPr>
              <w:t>evelop</w:t>
            </w:r>
            <w:r w:rsidR="00C95E77">
              <w:rPr>
                <w:rFonts w:asciiTheme="minorHAnsi" w:hAnsiTheme="minorHAnsi"/>
              </w:rPr>
              <w:t xml:space="preserve">, </w:t>
            </w:r>
            <w:r w:rsidR="00D974A9">
              <w:rPr>
                <w:rFonts w:asciiTheme="minorHAnsi" w:hAnsiTheme="minorHAnsi"/>
              </w:rPr>
              <w:t>i</w:t>
            </w:r>
            <w:r w:rsidR="00D974A9" w:rsidRPr="00C359CE">
              <w:rPr>
                <w:rFonts w:asciiTheme="minorHAnsi" w:hAnsiTheme="minorHAnsi"/>
              </w:rPr>
              <w:t>mplement,</w:t>
            </w:r>
            <w:r w:rsidR="00C95E77">
              <w:rPr>
                <w:rFonts w:asciiTheme="minorHAnsi" w:hAnsiTheme="minorHAnsi"/>
              </w:rPr>
              <w:t xml:space="preserve"> and lead</w:t>
            </w:r>
            <w:r w:rsidR="0007116A" w:rsidRPr="00C359CE">
              <w:rPr>
                <w:rFonts w:asciiTheme="minorHAnsi" w:hAnsiTheme="minorHAnsi"/>
              </w:rPr>
              <w:t xml:space="preserve"> a fundraising and income generation strategy</w:t>
            </w:r>
            <w:r w:rsidR="00C95E77">
              <w:rPr>
                <w:rFonts w:asciiTheme="minorHAnsi" w:hAnsiTheme="minorHAnsi"/>
              </w:rPr>
              <w:t xml:space="preserve"> for 2024-27. </w:t>
            </w:r>
          </w:p>
          <w:p w14:paraId="7E570141" w14:textId="34788E28" w:rsidR="00126589" w:rsidRDefault="00126589" w:rsidP="001265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 in the Finance and Fundraising subgroup of the Board, including preparation of fundraising and income generation updates</w:t>
            </w:r>
            <w:r w:rsidR="00C95E77">
              <w:rPr>
                <w:rFonts w:asciiTheme="minorHAnsi" w:hAnsiTheme="minorHAnsi"/>
              </w:rPr>
              <w:t>.</w:t>
            </w:r>
          </w:p>
          <w:p w14:paraId="6AC37940" w14:textId="25F242F7" w:rsidR="00E647A9" w:rsidRDefault="000F19C9" w:rsidP="001265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with the Finance Manager to produce and manage project budgets</w:t>
            </w:r>
            <w:r w:rsidR="00D2535B">
              <w:rPr>
                <w:rFonts w:asciiTheme="minorHAnsi" w:hAnsiTheme="minorHAnsi"/>
              </w:rPr>
              <w:t>.</w:t>
            </w:r>
          </w:p>
          <w:p w14:paraId="004634B6" w14:textId="406359DC" w:rsidR="0007116A" w:rsidRPr="00126589" w:rsidRDefault="0007116A" w:rsidP="001265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Ensure that value for money is obtained with all purchases and in accordance with policy</w:t>
            </w:r>
          </w:p>
        </w:tc>
      </w:tr>
      <w:tr w:rsidR="0007116A" w14:paraId="7C3D5442" w14:textId="77777777" w:rsidTr="009C0771">
        <w:tc>
          <w:tcPr>
            <w:tcW w:w="10031" w:type="dxa"/>
          </w:tcPr>
          <w:p w14:paraId="3F10A2AB" w14:textId="09473338" w:rsidR="0007116A" w:rsidRDefault="00EA3E6C" w:rsidP="0007116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Leadership</w:t>
            </w:r>
          </w:p>
        </w:tc>
      </w:tr>
      <w:tr w:rsidR="0007116A" w:rsidRPr="00BC2C2A" w14:paraId="04329DFC" w14:textId="77777777" w:rsidTr="009C0771">
        <w:tc>
          <w:tcPr>
            <w:tcW w:w="10031" w:type="dxa"/>
          </w:tcPr>
          <w:p w14:paraId="1EB85182" w14:textId="5A6B03F9" w:rsidR="0007116A" w:rsidRDefault="00CF25E2" w:rsidP="005579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and facilitate a theory of change p</w:t>
            </w:r>
            <w:r w:rsidR="00A9793F">
              <w:rPr>
                <w:rFonts w:asciiTheme="minorHAnsi" w:hAnsiTheme="minorHAnsi"/>
              </w:rPr>
              <w:t xml:space="preserve">rocess with </w:t>
            </w:r>
            <w:r w:rsidR="008C3FAB">
              <w:rPr>
                <w:rFonts w:asciiTheme="minorHAnsi" w:hAnsiTheme="minorHAnsi"/>
              </w:rPr>
              <w:t xml:space="preserve">staff and </w:t>
            </w:r>
            <w:r w:rsidR="00A06DFB">
              <w:rPr>
                <w:rFonts w:asciiTheme="minorHAnsi" w:hAnsiTheme="minorHAnsi"/>
              </w:rPr>
              <w:t>the board</w:t>
            </w:r>
            <w:r w:rsidR="00B1737E">
              <w:rPr>
                <w:rFonts w:asciiTheme="minorHAnsi" w:hAnsiTheme="minorHAnsi"/>
              </w:rPr>
              <w:t xml:space="preserve">, as a foundation for </w:t>
            </w:r>
            <w:r w:rsidR="00451AF8">
              <w:rPr>
                <w:rFonts w:asciiTheme="minorHAnsi" w:hAnsiTheme="minorHAnsi"/>
              </w:rPr>
              <w:t xml:space="preserve">impact and reporting of outcomes. </w:t>
            </w:r>
          </w:p>
          <w:p w14:paraId="3560343B" w14:textId="77777777" w:rsidR="0020701E" w:rsidRDefault="00EA4BDD" w:rsidP="002070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lead, inspire and motivate staff and volunteers </w:t>
            </w:r>
            <w:r w:rsidR="00D475B6">
              <w:rPr>
                <w:rFonts w:asciiTheme="minorHAnsi" w:hAnsiTheme="minorHAnsi"/>
              </w:rPr>
              <w:t xml:space="preserve">with the fundraising strategy in achieving Oasis Project’s strategic ambitions. </w:t>
            </w:r>
          </w:p>
          <w:p w14:paraId="426DAA7F" w14:textId="1063FAD5" w:rsidR="0020701E" w:rsidRPr="0020701E" w:rsidRDefault="0020701E" w:rsidP="002070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work with the Board of Trustees and SLT to identify</w:t>
            </w:r>
            <w:r w:rsidR="00AD3526">
              <w:rPr>
                <w:rFonts w:asciiTheme="minorHAnsi" w:hAnsiTheme="minorHAnsi"/>
              </w:rPr>
              <w:t xml:space="preserve"> opportunities of</w:t>
            </w:r>
            <w:r w:rsidR="004F7F04">
              <w:rPr>
                <w:rFonts w:asciiTheme="minorHAnsi" w:hAnsiTheme="minorHAnsi"/>
              </w:rPr>
              <w:t xml:space="preserve"> promoting a varied income (including community fundraising</w:t>
            </w:r>
            <w:r w:rsidR="000A18B7">
              <w:rPr>
                <w:rFonts w:asciiTheme="minorHAnsi" w:hAnsiTheme="minorHAnsi"/>
              </w:rPr>
              <w:t xml:space="preserve">, individual </w:t>
            </w:r>
            <w:r w:rsidR="00D974A9">
              <w:rPr>
                <w:rFonts w:asciiTheme="minorHAnsi" w:hAnsiTheme="minorHAnsi"/>
              </w:rPr>
              <w:t>donations,</w:t>
            </w:r>
            <w:r w:rsidR="000A18B7">
              <w:rPr>
                <w:rFonts w:asciiTheme="minorHAnsi" w:hAnsiTheme="minorHAnsi"/>
              </w:rPr>
              <w:t xml:space="preserve"> and product sales). </w:t>
            </w:r>
          </w:p>
        </w:tc>
      </w:tr>
      <w:tr w:rsidR="0007116A" w:rsidRPr="00F8242A" w14:paraId="482BC6E9" w14:textId="77777777" w:rsidTr="009C0771">
        <w:tc>
          <w:tcPr>
            <w:tcW w:w="10031" w:type="dxa"/>
          </w:tcPr>
          <w:p w14:paraId="24E389D7" w14:textId="5B33ABD8" w:rsidR="0007116A" w:rsidRPr="00F8242A" w:rsidRDefault="0007116A" w:rsidP="0007116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Communications</w:t>
            </w:r>
            <w:r w:rsidR="00641542">
              <w:rPr>
                <w:rFonts w:asciiTheme="minorHAnsi" w:hAnsiTheme="minorHAnsi"/>
                <w:b/>
              </w:rPr>
              <w:t xml:space="preserve"> </w:t>
            </w:r>
            <w:r w:rsidR="00594863">
              <w:rPr>
                <w:rFonts w:asciiTheme="minorHAnsi" w:hAnsiTheme="minorHAnsi"/>
                <w:b/>
              </w:rPr>
              <w:t xml:space="preserve">&amp; Marketing </w:t>
            </w:r>
          </w:p>
        </w:tc>
      </w:tr>
      <w:tr w:rsidR="0007116A" w:rsidRPr="00F8242A" w14:paraId="608048A1" w14:textId="77777777" w:rsidTr="009C0771">
        <w:tc>
          <w:tcPr>
            <w:tcW w:w="10031" w:type="dxa"/>
          </w:tcPr>
          <w:p w14:paraId="527AAF43" w14:textId="159246D9" w:rsidR="0007116A" w:rsidRPr="004B6BE2" w:rsidRDefault="00DA18BA" w:rsidP="001265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6BE2">
              <w:rPr>
                <w:rFonts w:asciiTheme="minorHAnsi" w:hAnsiTheme="minorHAnsi"/>
              </w:rPr>
              <w:t>Oversee the</w:t>
            </w:r>
            <w:r w:rsidR="0007116A" w:rsidRPr="004B6BE2">
              <w:rPr>
                <w:rFonts w:asciiTheme="minorHAnsi" w:hAnsiTheme="minorHAnsi"/>
              </w:rPr>
              <w:t xml:space="preserve"> </w:t>
            </w:r>
            <w:r w:rsidR="00D12CF8" w:rsidRPr="004B6BE2">
              <w:rPr>
                <w:rFonts w:asciiTheme="minorHAnsi" w:hAnsiTheme="minorHAnsi"/>
              </w:rPr>
              <w:t xml:space="preserve">Communications Officer </w:t>
            </w:r>
            <w:r w:rsidR="0007116A" w:rsidRPr="004B6BE2">
              <w:rPr>
                <w:rFonts w:asciiTheme="minorHAnsi" w:hAnsiTheme="minorHAnsi"/>
              </w:rPr>
              <w:t>with all internal and external communications and marketing activity</w:t>
            </w:r>
            <w:r w:rsidR="00593CC8">
              <w:rPr>
                <w:rFonts w:asciiTheme="minorHAnsi" w:hAnsiTheme="minorHAnsi"/>
              </w:rPr>
              <w:t>.</w:t>
            </w:r>
          </w:p>
          <w:p w14:paraId="3EA072EF" w14:textId="727A27DE" w:rsidR="0007116A" w:rsidRPr="004B6BE2" w:rsidRDefault="00593CC8" w:rsidP="001265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and </w:t>
            </w:r>
            <w:r w:rsidR="00774C90">
              <w:rPr>
                <w:rFonts w:asciiTheme="minorHAnsi" w:hAnsiTheme="minorHAnsi"/>
              </w:rPr>
              <w:t>l</w:t>
            </w:r>
            <w:r w:rsidR="0007116A" w:rsidRPr="004B6BE2">
              <w:rPr>
                <w:rFonts w:asciiTheme="minorHAnsi" w:hAnsiTheme="minorHAnsi"/>
              </w:rPr>
              <w:t xml:space="preserve">ead </w:t>
            </w:r>
            <w:r w:rsidR="000D35A9">
              <w:rPr>
                <w:rFonts w:asciiTheme="minorHAnsi" w:hAnsiTheme="minorHAnsi"/>
              </w:rPr>
              <w:t>an effective</w:t>
            </w:r>
            <w:r w:rsidR="0007116A" w:rsidRPr="004B6BE2">
              <w:rPr>
                <w:rFonts w:asciiTheme="minorHAnsi" w:hAnsiTheme="minorHAnsi"/>
              </w:rPr>
              <w:t xml:space="preserve"> communications and marketing strategy</w:t>
            </w:r>
            <w:r w:rsidR="008E0A98">
              <w:rPr>
                <w:rFonts w:asciiTheme="minorHAnsi" w:hAnsiTheme="minorHAnsi"/>
              </w:rPr>
              <w:t xml:space="preserve"> which supports Oasis Project’s mid and long-term ambitions. </w:t>
            </w:r>
          </w:p>
          <w:p w14:paraId="64CBBD10" w14:textId="4C02D889" w:rsidR="0007116A" w:rsidRPr="004B6BE2" w:rsidRDefault="0007116A" w:rsidP="001265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6BE2">
              <w:rPr>
                <w:rFonts w:asciiTheme="minorHAnsi" w:hAnsiTheme="minorHAnsi"/>
              </w:rPr>
              <w:t>Ensure Oasis’ brand is consistent across all publicity and co-ordinate the production of a suite of publicity materials</w:t>
            </w:r>
            <w:r w:rsidR="008E0A98">
              <w:rPr>
                <w:rFonts w:asciiTheme="minorHAnsi" w:hAnsiTheme="minorHAnsi"/>
              </w:rPr>
              <w:t>.</w:t>
            </w:r>
          </w:p>
          <w:p w14:paraId="48C2EFB7" w14:textId="4CE32118" w:rsidR="0007116A" w:rsidRPr="004B6BE2" w:rsidRDefault="00B612FA" w:rsidP="001265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6BE2">
              <w:rPr>
                <w:rFonts w:asciiTheme="minorHAnsi" w:hAnsiTheme="minorHAnsi"/>
              </w:rPr>
              <w:t>Work with managers across the organisation to c</w:t>
            </w:r>
            <w:r w:rsidR="00F051AF" w:rsidRPr="004B6BE2">
              <w:rPr>
                <w:rFonts w:asciiTheme="minorHAnsi" w:hAnsiTheme="minorHAnsi"/>
              </w:rPr>
              <w:t>ommunicate</w:t>
            </w:r>
            <w:r w:rsidR="0007116A" w:rsidRPr="004B6BE2">
              <w:rPr>
                <w:rFonts w:asciiTheme="minorHAnsi" w:hAnsiTheme="minorHAnsi"/>
              </w:rPr>
              <w:t xml:space="preserve"> the values and messages of Oasis to stakeholders and the wider public, with an emphasis on increasing engagement through accessing services, attending </w:t>
            </w:r>
            <w:r w:rsidR="00D974A9" w:rsidRPr="004B6BE2">
              <w:rPr>
                <w:rFonts w:asciiTheme="minorHAnsi" w:hAnsiTheme="minorHAnsi"/>
              </w:rPr>
              <w:t>events,</w:t>
            </w:r>
            <w:r w:rsidR="0007116A" w:rsidRPr="004B6BE2">
              <w:rPr>
                <w:rFonts w:asciiTheme="minorHAnsi" w:hAnsiTheme="minorHAnsi"/>
              </w:rPr>
              <w:t xml:space="preserve"> and fundraising activities and procurement channels. </w:t>
            </w:r>
          </w:p>
          <w:p w14:paraId="4D54CAD8" w14:textId="28B57E25" w:rsidR="0007116A" w:rsidRPr="004B6BE2" w:rsidRDefault="00B612FA" w:rsidP="001265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6BE2">
              <w:rPr>
                <w:rFonts w:asciiTheme="minorHAnsi" w:hAnsiTheme="minorHAnsi"/>
              </w:rPr>
              <w:t>Work with the Administration Manager to o</w:t>
            </w:r>
            <w:r w:rsidR="0007116A" w:rsidRPr="004B6BE2">
              <w:rPr>
                <w:rFonts w:asciiTheme="minorHAnsi" w:hAnsiTheme="minorHAnsi"/>
              </w:rPr>
              <w:t>versee, the development of Oasis’ website and social media platforms, including activities that increase search engine optimisation</w:t>
            </w:r>
            <w:r w:rsidR="004B6BE2" w:rsidRPr="004B6BE2">
              <w:rPr>
                <w:rFonts w:asciiTheme="minorHAnsi" w:hAnsiTheme="minorHAnsi"/>
              </w:rPr>
              <w:t>.</w:t>
            </w:r>
          </w:p>
          <w:p w14:paraId="04F5B07C" w14:textId="54990C17" w:rsidR="0007116A" w:rsidRPr="004B6BE2" w:rsidRDefault="0007116A" w:rsidP="004B6BE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116A" w:rsidRPr="00F8242A" w14:paraId="228BE401" w14:textId="77777777" w:rsidTr="009C0771">
        <w:tc>
          <w:tcPr>
            <w:tcW w:w="10031" w:type="dxa"/>
          </w:tcPr>
          <w:p w14:paraId="386F57E6" w14:textId="70F33B1C" w:rsidR="0007116A" w:rsidRPr="00986DE8" w:rsidRDefault="0007116A" w:rsidP="0007116A">
            <w:pPr>
              <w:jc w:val="both"/>
              <w:rPr>
                <w:rFonts w:asciiTheme="minorHAnsi" w:hAnsiTheme="minorHAnsi"/>
                <w:b/>
              </w:rPr>
            </w:pPr>
            <w:r w:rsidRPr="00986DE8">
              <w:rPr>
                <w:rFonts w:asciiTheme="minorHAnsi" w:hAnsiTheme="minorHAnsi"/>
                <w:b/>
              </w:rPr>
              <w:t>Senior Management</w:t>
            </w:r>
          </w:p>
        </w:tc>
      </w:tr>
      <w:tr w:rsidR="0007116A" w:rsidRPr="00F8242A" w14:paraId="6BCD2C02" w14:textId="77777777" w:rsidTr="009C0771">
        <w:tc>
          <w:tcPr>
            <w:tcW w:w="10031" w:type="dxa"/>
          </w:tcPr>
          <w:p w14:paraId="6BB6BED8" w14:textId="5A2F406F" w:rsidR="0007116A" w:rsidRPr="00C3473B" w:rsidRDefault="0007116A" w:rsidP="001265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3473B">
              <w:rPr>
                <w:rFonts w:asciiTheme="minorHAnsi" w:hAnsiTheme="minorHAnsi"/>
              </w:rPr>
              <w:t>To provide strategic development support to the CEO</w:t>
            </w:r>
            <w:r w:rsidR="00EB528B" w:rsidRPr="00C3473B">
              <w:rPr>
                <w:rFonts w:asciiTheme="minorHAnsi" w:hAnsiTheme="minorHAnsi"/>
              </w:rPr>
              <w:t xml:space="preserve"> in</w:t>
            </w:r>
            <w:r w:rsidR="006E6DBD">
              <w:rPr>
                <w:rFonts w:asciiTheme="minorHAnsi" w:hAnsiTheme="minorHAnsi"/>
              </w:rPr>
              <w:t xml:space="preserve"> </w:t>
            </w:r>
            <w:r w:rsidR="00EB528B" w:rsidRPr="00C3473B">
              <w:rPr>
                <w:rFonts w:asciiTheme="minorHAnsi" w:hAnsiTheme="minorHAnsi"/>
              </w:rPr>
              <w:t xml:space="preserve">fundraising, </w:t>
            </w:r>
            <w:r w:rsidR="00D974A9" w:rsidRPr="00C3473B">
              <w:rPr>
                <w:rFonts w:asciiTheme="minorHAnsi" w:hAnsiTheme="minorHAnsi"/>
              </w:rPr>
              <w:t>marketing,</w:t>
            </w:r>
            <w:r w:rsidR="00EB528B" w:rsidRPr="00C3473B">
              <w:rPr>
                <w:rFonts w:asciiTheme="minorHAnsi" w:hAnsiTheme="minorHAnsi"/>
              </w:rPr>
              <w:t xml:space="preserve"> and communications</w:t>
            </w:r>
            <w:r w:rsidR="006E6DBD">
              <w:rPr>
                <w:rFonts w:asciiTheme="minorHAnsi" w:hAnsiTheme="minorHAnsi"/>
              </w:rPr>
              <w:t xml:space="preserve"> functions. </w:t>
            </w:r>
          </w:p>
          <w:p w14:paraId="4C536AB4" w14:textId="7A037E51" w:rsidR="00986DE8" w:rsidRPr="00C3473B" w:rsidRDefault="0007116A" w:rsidP="008B4A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3473B">
              <w:rPr>
                <w:rFonts w:asciiTheme="minorHAnsi" w:hAnsiTheme="minorHAnsi"/>
              </w:rPr>
              <w:t>Line mana</w:t>
            </w:r>
            <w:r w:rsidR="00310405">
              <w:rPr>
                <w:rFonts w:asciiTheme="minorHAnsi" w:hAnsiTheme="minorHAnsi"/>
              </w:rPr>
              <w:t>ge staff</w:t>
            </w:r>
            <w:r w:rsidRPr="00C3473B">
              <w:rPr>
                <w:rFonts w:asciiTheme="minorHAnsi" w:hAnsiTheme="minorHAnsi"/>
              </w:rPr>
              <w:t xml:space="preserve"> </w:t>
            </w:r>
            <w:r w:rsidR="00AB51AE" w:rsidRPr="00C3473B">
              <w:rPr>
                <w:rFonts w:asciiTheme="minorHAnsi" w:hAnsiTheme="minorHAnsi"/>
              </w:rPr>
              <w:t xml:space="preserve">in the </w:t>
            </w:r>
            <w:r w:rsidR="00986DE8" w:rsidRPr="00C3473B">
              <w:rPr>
                <w:rFonts w:asciiTheme="minorHAnsi" w:hAnsiTheme="minorHAnsi"/>
              </w:rPr>
              <w:t xml:space="preserve">functions of admin, fundraising and communications. </w:t>
            </w:r>
          </w:p>
          <w:p w14:paraId="2DAF1EE1" w14:textId="7384E508" w:rsidR="0007116A" w:rsidRPr="00C3473B" w:rsidRDefault="0007116A" w:rsidP="008B4A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3473B">
              <w:rPr>
                <w:rFonts w:asciiTheme="minorHAnsi" w:hAnsiTheme="minorHAnsi"/>
              </w:rPr>
              <w:t xml:space="preserve">To </w:t>
            </w:r>
            <w:r w:rsidR="003B23C7" w:rsidRPr="00C3473B">
              <w:rPr>
                <w:rFonts w:asciiTheme="minorHAnsi" w:hAnsiTheme="minorHAnsi"/>
              </w:rPr>
              <w:t>lead a fundraising working group</w:t>
            </w:r>
            <w:r w:rsidR="00D12D53" w:rsidRPr="00C3473B">
              <w:rPr>
                <w:rFonts w:asciiTheme="minorHAnsi" w:hAnsiTheme="minorHAnsi"/>
              </w:rPr>
              <w:t xml:space="preserve"> with clear terms of reference. </w:t>
            </w:r>
          </w:p>
          <w:p w14:paraId="139F92BE" w14:textId="72348004" w:rsidR="0007116A" w:rsidRPr="00C3473B" w:rsidRDefault="0007116A" w:rsidP="007355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3473B">
              <w:rPr>
                <w:rFonts w:asciiTheme="minorHAnsi" w:hAnsiTheme="minorHAnsi"/>
              </w:rPr>
              <w:t xml:space="preserve">To assist the CEO </w:t>
            </w:r>
            <w:r w:rsidR="00126589" w:rsidRPr="00C3473B">
              <w:rPr>
                <w:rFonts w:asciiTheme="minorHAnsi" w:hAnsiTheme="minorHAnsi"/>
              </w:rPr>
              <w:t xml:space="preserve">and Finance Manager </w:t>
            </w:r>
            <w:r w:rsidRPr="00C3473B">
              <w:rPr>
                <w:rFonts w:asciiTheme="minorHAnsi" w:hAnsiTheme="minorHAnsi"/>
              </w:rPr>
              <w:t>in the preparation of the annual</w:t>
            </w:r>
            <w:r w:rsidR="00EB528B" w:rsidRPr="00C3473B">
              <w:rPr>
                <w:rFonts w:asciiTheme="minorHAnsi" w:hAnsiTheme="minorHAnsi"/>
              </w:rPr>
              <w:t xml:space="preserve"> budget</w:t>
            </w:r>
            <w:r w:rsidR="005F15F5" w:rsidRPr="00C3473B">
              <w:rPr>
                <w:rFonts w:asciiTheme="minorHAnsi" w:hAnsiTheme="minorHAnsi"/>
              </w:rPr>
              <w:t xml:space="preserve">. </w:t>
            </w:r>
            <w:r w:rsidR="00EB528B" w:rsidRPr="00C3473B">
              <w:rPr>
                <w:rFonts w:asciiTheme="minorHAnsi" w:hAnsiTheme="minorHAnsi"/>
              </w:rPr>
              <w:t xml:space="preserve"> </w:t>
            </w:r>
          </w:p>
        </w:tc>
      </w:tr>
      <w:tr w:rsidR="0007116A" w:rsidRPr="00F8242A" w14:paraId="562EEED4" w14:textId="77777777" w:rsidTr="009C0771">
        <w:tc>
          <w:tcPr>
            <w:tcW w:w="10031" w:type="dxa"/>
          </w:tcPr>
          <w:p w14:paraId="391E3047" w14:textId="09DDA708" w:rsidR="0007116A" w:rsidRPr="00F8242A" w:rsidRDefault="00C3434A" w:rsidP="0007116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Learning and Development</w:t>
            </w:r>
          </w:p>
        </w:tc>
      </w:tr>
      <w:tr w:rsidR="0007116A" w:rsidRPr="00F8242A" w14:paraId="3D4B03CC" w14:textId="77777777" w:rsidTr="009C0771">
        <w:tc>
          <w:tcPr>
            <w:tcW w:w="10031" w:type="dxa"/>
          </w:tcPr>
          <w:p w14:paraId="00625953" w14:textId="0ECD1BEF" w:rsidR="0007116A" w:rsidRDefault="0007116A" w:rsidP="001265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</w:rPr>
              <w:t xml:space="preserve">To </w:t>
            </w:r>
            <w:r w:rsidR="00AE55A2">
              <w:rPr>
                <w:rFonts w:asciiTheme="minorHAnsi" w:hAnsiTheme="minorHAnsi"/>
              </w:rPr>
              <w:t xml:space="preserve">undertake </w:t>
            </w:r>
            <w:r w:rsidR="00EA3FF6">
              <w:rPr>
                <w:rFonts w:asciiTheme="minorHAnsi" w:hAnsiTheme="minorHAnsi"/>
              </w:rPr>
              <w:t xml:space="preserve">regular training to maintain and </w:t>
            </w:r>
            <w:r w:rsidR="007C684E">
              <w:rPr>
                <w:rFonts w:asciiTheme="minorHAnsi" w:hAnsiTheme="minorHAnsi"/>
              </w:rPr>
              <w:t>enhance</w:t>
            </w:r>
            <w:r w:rsidR="00EA3FF6">
              <w:rPr>
                <w:rFonts w:asciiTheme="minorHAnsi" w:hAnsiTheme="minorHAnsi"/>
              </w:rPr>
              <w:t xml:space="preserve"> the skills and knowledge</w:t>
            </w:r>
            <w:r w:rsidR="007C684E">
              <w:rPr>
                <w:rFonts w:asciiTheme="minorHAnsi" w:hAnsiTheme="minorHAnsi"/>
              </w:rPr>
              <w:t xml:space="preserve"> necessary for the post. </w:t>
            </w:r>
          </w:p>
          <w:p w14:paraId="332F4D99" w14:textId="150CDD3A" w:rsidR="0003772E" w:rsidRPr="00F8242A" w:rsidRDefault="0003772E" w:rsidP="001265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keep up to date with relevant research, </w:t>
            </w:r>
            <w:r w:rsidR="00D974A9">
              <w:rPr>
                <w:rFonts w:asciiTheme="minorHAnsi" w:hAnsiTheme="minorHAnsi"/>
              </w:rPr>
              <w:t>developments,</w:t>
            </w:r>
            <w:r>
              <w:rPr>
                <w:rFonts w:asciiTheme="minorHAnsi" w:hAnsiTheme="minorHAnsi"/>
              </w:rPr>
              <w:t xml:space="preserve"> and publications </w:t>
            </w:r>
            <w:r w:rsidR="00C3434A">
              <w:rPr>
                <w:rFonts w:asciiTheme="minorHAnsi" w:hAnsiTheme="minorHAnsi"/>
              </w:rPr>
              <w:t>locally and nationally in relation t</w:t>
            </w:r>
            <w:r w:rsidR="00AD758B">
              <w:rPr>
                <w:rFonts w:asciiTheme="minorHAnsi" w:hAnsiTheme="minorHAnsi"/>
              </w:rPr>
              <w:t>o issues concerning drug and alcohol services</w:t>
            </w:r>
            <w:r w:rsidR="00E77ECD">
              <w:rPr>
                <w:rFonts w:asciiTheme="minorHAnsi" w:hAnsiTheme="minorHAnsi"/>
              </w:rPr>
              <w:t xml:space="preserve">, </w:t>
            </w:r>
            <w:r w:rsidR="00E42DC8">
              <w:rPr>
                <w:rFonts w:asciiTheme="minorHAnsi" w:hAnsiTheme="minorHAnsi"/>
              </w:rPr>
              <w:t>relevant sectors and</w:t>
            </w:r>
            <w:r w:rsidR="00AD758B">
              <w:rPr>
                <w:rFonts w:asciiTheme="minorHAnsi" w:hAnsiTheme="minorHAnsi"/>
              </w:rPr>
              <w:t xml:space="preserve"> voluntary organisations</w:t>
            </w:r>
            <w:r w:rsidR="00E42DC8">
              <w:rPr>
                <w:rFonts w:asciiTheme="minorHAnsi" w:hAnsiTheme="minorHAnsi"/>
              </w:rPr>
              <w:t>.</w:t>
            </w:r>
            <w:r w:rsidR="00AD758B">
              <w:rPr>
                <w:rFonts w:asciiTheme="minorHAnsi" w:hAnsiTheme="minorHAnsi"/>
              </w:rPr>
              <w:t xml:space="preserve"> </w:t>
            </w:r>
            <w:r w:rsidR="00C3434A">
              <w:rPr>
                <w:rFonts w:asciiTheme="minorHAnsi" w:hAnsiTheme="minorHAnsi"/>
              </w:rPr>
              <w:t xml:space="preserve"> </w:t>
            </w:r>
          </w:p>
          <w:p w14:paraId="320B19E1" w14:textId="180ABC87" w:rsidR="0007116A" w:rsidRPr="00766131" w:rsidRDefault="0007116A" w:rsidP="007661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</w:rPr>
              <w:lastRenderedPageBreak/>
              <w:t>To d</w:t>
            </w:r>
            <w:r w:rsidRPr="00F8242A">
              <w:rPr>
                <w:rFonts w:asciiTheme="minorHAnsi" w:eastAsia="Calibri" w:hAnsiTheme="minorHAnsi"/>
              </w:rPr>
              <w:t>emonstrate</w:t>
            </w:r>
            <w:r w:rsidR="00E42DC8">
              <w:rPr>
                <w:rFonts w:asciiTheme="minorHAnsi" w:eastAsia="Calibri" w:hAnsiTheme="minorHAnsi"/>
              </w:rPr>
              <w:t xml:space="preserve"> a</w:t>
            </w:r>
            <w:r w:rsidRPr="00F8242A">
              <w:rPr>
                <w:rFonts w:asciiTheme="minorHAnsi" w:eastAsia="Calibri" w:hAnsiTheme="minorHAnsi"/>
              </w:rPr>
              <w:t xml:space="preserve"> commitment to the </w:t>
            </w:r>
            <w:r w:rsidRPr="00F8242A">
              <w:rPr>
                <w:rFonts w:asciiTheme="minorHAnsi" w:hAnsiTheme="minorHAnsi"/>
              </w:rPr>
              <w:t>vision and values of Oasis and</w:t>
            </w:r>
            <w:r w:rsidR="000A49B7">
              <w:rPr>
                <w:rFonts w:asciiTheme="minorHAnsi" w:hAnsiTheme="minorHAnsi"/>
              </w:rPr>
              <w:t xml:space="preserve"> working</w:t>
            </w:r>
            <w:r w:rsidR="00766131">
              <w:rPr>
                <w:rFonts w:asciiTheme="minorHAnsi" w:hAnsiTheme="minorHAnsi"/>
              </w:rPr>
              <w:t xml:space="preserve"> together</w:t>
            </w:r>
            <w:r w:rsidR="000A49B7">
              <w:rPr>
                <w:rFonts w:asciiTheme="minorHAnsi" w:hAnsiTheme="minorHAnsi"/>
              </w:rPr>
              <w:t xml:space="preserve"> </w:t>
            </w:r>
            <w:r w:rsidRPr="00766131">
              <w:rPr>
                <w:rFonts w:asciiTheme="minorHAnsi" w:hAnsiTheme="minorHAnsi"/>
              </w:rPr>
              <w:t>in a ‘trauma informed’</w:t>
            </w:r>
            <w:r w:rsidR="00D17568">
              <w:rPr>
                <w:rFonts w:asciiTheme="minorHAnsi" w:hAnsiTheme="minorHAnsi"/>
              </w:rPr>
              <w:t xml:space="preserve">, </w:t>
            </w:r>
            <w:r w:rsidRPr="00766131">
              <w:rPr>
                <w:rFonts w:asciiTheme="minorHAnsi" w:hAnsiTheme="minorHAnsi"/>
              </w:rPr>
              <w:t>gender responsive service for women</w:t>
            </w:r>
            <w:r w:rsidR="00D17568">
              <w:rPr>
                <w:rFonts w:asciiTheme="minorHAnsi" w:hAnsiTheme="minorHAnsi"/>
              </w:rPr>
              <w:t xml:space="preserve">, children and young people. </w:t>
            </w:r>
          </w:p>
          <w:p w14:paraId="08158990" w14:textId="45E936D6" w:rsidR="0007116A" w:rsidRPr="00F8242A" w:rsidRDefault="0007116A" w:rsidP="001265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</w:rPr>
              <w:t xml:space="preserve">To undertake any other tasks, duties or responsibilities as requested by the </w:t>
            </w:r>
            <w:r>
              <w:rPr>
                <w:rFonts w:asciiTheme="minorHAnsi" w:hAnsiTheme="minorHAnsi"/>
              </w:rPr>
              <w:t>CEO</w:t>
            </w:r>
            <w:r w:rsidRPr="00F8242A">
              <w:rPr>
                <w:rFonts w:asciiTheme="minorHAnsi" w:hAnsiTheme="minorHAnsi"/>
              </w:rPr>
              <w:t xml:space="preserve"> or Board. </w:t>
            </w:r>
          </w:p>
        </w:tc>
      </w:tr>
    </w:tbl>
    <w:p w14:paraId="2F9A2856" w14:textId="433D20EF" w:rsidR="00D13001" w:rsidRPr="00F8242A" w:rsidRDefault="00D13001" w:rsidP="00D13001">
      <w:pPr>
        <w:rPr>
          <w:rFonts w:asciiTheme="minorHAnsi" w:hAnsiTheme="minorHAnsi"/>
        </w:rPr>
      </w:pPr>
    </w:p>
    <w:tbl>
      <w:tblPr>
        <w:tblStyle w:val="GridTable1Light-Accent11"/>
        <w:tblpPr w:leftFromText="180" w:rightFromText="180" w:vertAnchor="text" w:tblpX="-318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9290"/>
        <w:gridCol w:w="1342"/>
      </w:tblGrid>
      <w:tr w:rsidR="00D13001" w:rsidRPr="00F8242A" w14:paraId="0E35AF75" w14:textId="77777777" w:rsidTr="009C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480A3F89" w14:textId="77777777" w:rsidR="00D13001" w:rsidRPr="00F8242A" w:rsidRDefault="00D13001" w:rsidP="009C0771">
            <w:pPr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</w:rPr>
              <w:t>PERSON SPECIFICATION</w:t>
            </w:r>
          </w:p>
        </w:tc>
        <w:tc>
          <w:tcPr>
            <w:tcW w:w="1342" w:type="dxa"/>
          </w:tcPr>
          <w:p w14:paraId="4C3451DF" w14:textId="77777777" w:rsidR="00D13001" w:rsidRPr="00F8242A" w:rsidRDefault="00D13001" w:rsidP="009C0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8242A">
              <w:rPr>
                <w:rFonts w:asciiTheme="minorHAnsi" w:hAnsiTheme="minorHAnsi"/>
              </w:rPr>
              <w:t>Essential or Desirable</w:t>
            </w:r>
          </w:p>
        </w:tc>
      </w:tr>
      <w:tr w:rsidR="00D13001" w:rsidRPr="00F8242A" w14:paraId="754FFE5E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3C98CE02" w14:textId="77777777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QUALIFICATIONS</w:t>
            </w:r>
          </w:p>
        </w:tc>
        <w:tc>
          <w:tcPr>
            <w:tcW w:w="1342" w:type="dxa"/>
          </w:tcPr>
          <w:p w14:paraId="4D23E689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13001" w:rsidRPr="00F8242A" w14:paraId="6B3F6176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18DE4BDF" w14:textId="77777777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Educated to degree level or equivalent relevant experience</w:t>
            </w:r>
          </w:p>
        </w:tc>
        <w:tc>
          <w:tcPr>
            <w:tcW w:w="1342" w:type="dxa"/>
          </w:tcPr>
          <w:p w14:paraId="231156E5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1CF7C43A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798AD6A3" w14:textId="77777777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SKILLS, EXPERIENCE AND EXPERTISE</w:t>
            </w:r>
          </w:p>
        </w:tc>
        <w:tc>
          <w:tcPr>
            <w:tcW w:w="1342" w:type="dxa"/>
          </w:tcPr>
          <w:p w14:paraId="5E592546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13001" w:rsidRPr="00F8242A" w14:paraId="16402200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682F97B8" w14:textId="0384E13C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Experienced in thinking</w:t>
            </w:r>
            <w:r w:rsidR="001F10FE">
              <w:rPr>
                <w:rFonts w:asciiTheme="minorHAnsi" w:hAnsiTheme="minorHAnsi"/>
                <w:b w:val="0"/>
              </w:rPr>
              <w:t xml:space="preserve"> </w:t>
            </w:r>
            <w:r w:rsidR="0070090F">
              <w:rPr>
                <w:rFonts w:asciiTheme="minorHAnsi" w:hAnsiTheme="minorHAnsi"/>
                <w:b w:val="0"/>
              </w:rPr>
              <w:t>strategically</w:t>
            </w:r>
            <w:r w:rsidRPr="006411D0">
              <w:rPr>
                <w:rFonts w:asciiTheme="minorHAnsi" w:hAnsiTheme="minorHAnsi"/>
                <w:b w:val="0"/>
              </w:rPr>
              <w:t xml:space="preserve"> </w:t>
            </w:r>
            <w:r w:rsidR="001F10FE">
              <w:rPr>
                <w:rFonts w:asciiTheme="minorHAnsi" w:hAnsiTheme="minorHAnsi"/>
                <w:b w:val="0"/>
              </w:rPr>
              <w:t>and developing operational business plans</w:t>
            </w:r>
            <w:r w:rsidR="0070090F">
              <w:rPr>
                <w:rFonts w:asciiTheme="minorHAnsi" w:hAnsiTheme="minorHAnsi"/>
                <w:b w:val="0"/>
              </w:rPr>
              <w:t xml:space="preserve">. </w:t>
            </w:r>
          </w:p>
        </w:tc>
        <w:tc>
          <w:tcPr>
            <w:tcW w:w="1342" w:type="dxa"/>
          </w:tcPr>
          <w:p w14:paraId="04DC65F5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64361EA4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3565241B" w14:textId="4C1FB09D" w:rsidR="00D13001" w:rsidRPr="006411D0" w:rsidRDefault="00D13001" w:rsidP="009C0771">
            <w:pPr>
              <w:pStyle w:val="Default"/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Demonstrable experience of working in a business development</w:t>
            </w:r>
            <w:r w:rsidR="00210E98">
              <w:rPr>
                <w:rFonts w:asciiTheme="minorHAnsi" w:hAnsiTheme="minorHAnsi"/>
                <w:b w:val="0"/>
              </w:rPr>
              <w:t xml:space="preserve"> or senior management</w:t>
            </w:r>
            <w:r w:rsidRPr="006411D0">
              <w:rPr>
                <w:rFonts w:asciiTheme="minorHAnsi" w:hAnsiTheme="minorHAnsi"/>
                <w:b w:val="0"/>
              </w:rPr>
              <w:t xml:space="preserve"> role with </w:t>
            </w:r>
            <w:r w:rsidR="00870D3A">
              <w:rPr>
                <w:rFonts w:asciiTheme="minorHAnsi" w:hAnsiTheme="minorHAnsi"/>
                <w:b w:val="0"/>
              </w:rPr>
              <w:t>a focus on income</w:t>
            </w:r>
            <w:r w:rsidR="006953BE">
              <w:rPr>
                <w:rFonts w:asciiTheme="minorHAnsi" w:hAnsiTheme="minorHAnsi"/>
                <w:b w:val="0"/>
              </w:rPr>
              <w:t xml:space="preserve"> generation and fundraising strategy</w:t>
            </w:r>
            <w:r w:rsidR="00870D3A">
              <w:rPr>
                <w:rFonts w:asciiTheme="minorHAnsi" w:hAnsiTheme="minorHAnsi"/>
                <w:b w:val="0"/>
              </w:rPr>
              <w:t xml:space="preserve"> development. </w:t>
            </w:r>
          </w:p>
        </w:tc>
        <w:tc>
          <w:tcPr>
            <w:tcW w:w="1342" w:type="dxa"/>
          </w:tcPr>
          <w:p w14:paraId="0426EBF1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0D5DF4B3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0B426C39" w14:textId="4AB0D034" w:rsidR="00D13001" w:rsidRPr="006411D0" w:rsidRDefault="00AC6258" w:rsidP="009C077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</w:t>
            </w:r>
            <w:r w:rsidR="00D13001" w:rsidRPr="006411D0">
              <w:rPr>
                <w:rFonts w:asciiTheme="minorHAnsi" w:hAnsiTheme="minorHAnsi"/>
                <w:b w:val="0"/>
              </w:rPr>
              <w:t>as a high</w:t>
            </w:r>
            <w:r w:rsidR="00FC2CA1">
              <w:rPr>
                <w:rFonts w:asciiTheme="minorHAnsi" w:hAnsiTheme="minorHAnsi"/>
                <w:b w:val="0"/>
              </w:rPr>
              <w:t xml:space="preserve"> degree </w:t>
            </w:r>
            <w:r w:rsidR="00D13001" w:rsidRPr="006411D0">
              <w:rPr>
                <w:rFonts w:asciiTheme="minorHAnsi" w:hAnsiTheme="minorHAnsi"/>
                <w:b w:val="0"/>
              </w:rPr>
              <w:t>of IT literacy, particularly in terms of website management</w:t>
            </w:r>
            <w:r w:rsidR="00692804">
              <w:rPr>
                <w:rFonts w:asciiTheme="minorHAnsi" w:hAnsiTheme="minorHAnsi"/>
                <w:b w:val="0"/>
              </w:rPr>
              <w:t>, fundraising</w:t>
            </w:r>
            <w:r w:rsidR="00C96B87">
              <w:rPr>
                <w:rFonts w:asciiTheme="minorHAnsi" w:hAnsiTheme="minorHAnsi"/>
                <w:b w:val="0"/>
              </w:rPr>
              <w:t xml:space="preserve"> platforms,</w:t>
            </w:r>
            <w:r w:rsidR="00D13001" w:rsidRPr="006411D0">
              <w:rPr>
                <w:rFonts w:asciiTheme="minorHAnsi" w:hAnsiTheme="minorHAnsi"/>
                <w:b w:val="0"/>
              </w:rPr>
              <w:t xml:space="preserve"> </w:t>
            </w:r>
            <w:r w:rsidR="00C96B87" w:rsidRPr="006411D0">
              <w:rPr>
                <w:rFonts w:asciiTheme="minorHAnsi" w:hAnsiTheme="minorHAnsi"/>
                <w:b w:val="0"/>
              </w:rPr>
              <w:t>databases</w:t>
            </w:r>
            <w:r w:rsidR="00C96B87" w:rsidRPr="006411D0">
              <w:rPr>
                <w:rFonts w:asciiTheme="minorHAnsi" w:hAnsiTheme="minorHAnsi"/>
                <w:bCs w:val="0"/>
              </w:rPr>
              <w:t>,</w:t>
            </w:r>
            <w:r w:rsidR="00D13001" w:rsidRPr="006411D0">
              <w:rPr>
                <w:rFonts w:asciiTheme="minorHAnsi" w:hAnsiTheme="minorHAnsi"/>
                <w:b w:val="0"/>
              </w:rPr>
              <w:t xml:space="preserve"> and spreadsheets.</w:t>
            </w:r>
          </w:p>
        </w:tc>
        <w:tc>
          <w:tcPr>
            <w:tcW w:w="1342" w:type="dxa"/>
          </w:tcPr>
          <w:p w14:paraId="0E3E76BD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6E73A1CC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677F90D1" w14:textId="30D8B6C6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Experience of managing</w:t>
            </w:r>
            <w:r w:rsidR="00182524">
              <w:rPr>
                <w:rFonts w:asciiTheme="minorHAnsi" w:hAnsiTheme="minorHAnsi"/>
                <w:b w:val="0"/>
                <w:bCs w:val="0"/>
              </w:rPr>
              <w:t xml:space="preserve">, </w:t>
            </w:r>
            <w:r w:rsidR="00182524" w:rsidRPr="006411D0">
              <w:rPr>
                <w:rFonts w:asciiTheme="minorHAnsi" w:hAnsiTheme="minorHAnsi"/>
                <w:b w:val="0"/>
                <w:bCs w:val="0"/>
              </w:rPr>
              <w:t>supervising</w:t>
            </w:r>
            <w:r w:rsidR="00182524" w:rsidRPr="006411D0">
              <w:rPr>
                <w:rFonts w:asciiTheme="minorHAnsi" w:hAnsiTheme="minorHAnsi"/>
              </w:rPr>
              <w:t>,</w:t>
            </w:r>
            <w:r w:rsidR="00F22217">
              <w:rPr>
                <w:rFonts w:asciiTheme="minorHAnsi" w:hAnsiTheme="minorHAnsi"/>
                <w:b w:val="0"/>
                <w:bCs w:val="0"/>
              </w:rPr>
              <w:t xml:space="preserve"> and coaching</w:t>
            </w:r>
            <w:r w:rsidRPr="006411D0">
              <w:rPr>
                <w:rFonts w:asciiTheme="minorHAnsi" w:hAnsiTheme="minorHAnsi"/>
                <w:b w:val="0"/>
                <w:bCs w:val="0"/>
              </w:rPr>
              <w:t xml:space="preserve"> staff</w:t>
            </w:r>
            <w:r w:rsidR="00182524">
              <w:rPr>
                <w:rFonts w:asciiTheme="minorHAnsi" w:hAnsiTheme="minorHAnsi"/>
                <w:b w:val="0"/>
                <w:bCs w:val="0"/>
              </w:rPr>
              <w:t xml:space="preserve"> and </w:t>
            </w:r>
            <w:r w:rsidRPr="006411D0">
              <w:rPr>
                <w:rFonts w:asciiTheme="minorHAnsi" w:hAnsiTheme="minorHAnsi"/>
                <w:b w:val="0"/>
                <w:bCs w:val="0"/>
              </w:rPr>
              <w:t>providing effective performance management</w:t>
            </w:r>
            <w:r w:rsidR="00F22217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23E39FBB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1BEEE6B4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6512F948" w14:textId="1783E22B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 xml:space="preserve">Able to write </w:t>
            </w:r>
            <w:r w:rsidR="00182524">
              <w:rPr>
                <w:rFonts w:asciiTheme="minorHAnsi" w:hAnsiTheme="minorHAnsi"/>
                <w:b w:val="0"/>
              </w:rPr>
              <w:t>clear and persuasive</w:t>
            </w:r>
            <w:r w:rsidRPr="006411D0">
              <w:rPr>
                <w:rFonts w:asciiTheme="minorHAnsi" w:hAnsiTheme="minorHAnsi"/>
                <w:b w:val="0"/>
              </w:rPr>
              <w:t xml:space="preserve"> documents including marketing materials</w:t>
            </w:r>
            <w:r w:rsidR="00C96B87">
              <w:rPr>
                <w:rFonts w:asciiTheme="minorHAnsi" w:hAnsiTheme="minorHAnsi"/>
                <w:b w:val="0"/>
              </w:rPr>
              <w:t>,</w:t>
            </w:r>
            <w:r w:rsidRPr="006411D0">
              <w:rPr>
                <w:rFonts w:asciiTheme="minorHAnsi" w:hAnsiTheme="minorHAnsi"/>
                <w:b w:val="0"/>
              </w:rPr>
              <w:t xml:space="preserve"> board reports</w:t>
            </w:r>
            <w:r w:rsidR="00C96B87">
              <w:rPr>
                <w:rFonts w:asciiTheme="minorHAnsi" w:hAnsiTheme="minorHAnsi"/>
                <w:b w:val="0"/>
              </w:rPr>
              <w:t xml:space="preserve"> and funding bids.</w:t>
            </w:r>
          </w:p>
        </w:tc>
        <w:tc>
          <w:tcPr>
            <w:tcW w:w="1342" w:type="dxa"/>
          </w:tcPr>
          <w:p w14:paraId="23F227D5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08CFE2F2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37155671" w14:textId="0882915C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 xml:space="preserve">Excellent knowledge of the guidance that governs practice for </w:t>
            </w:r>
            <w:r w:rsidR="00643D23">
              <w:rPr>
                <w:rFonts w:asciiTheme="minorHAnsi" w:hAnsiTheme="minorHAnsi"/>
                <w:b w:val="0"/>
              </w:rPr>
              <w:t>organization</w:t>
            </w:r>
            <w:r w:rsidR="001B2FF6">
              <w:rPr>
                <w:rFonts w:asciiTheme="minorHAnsi" w:hAnsiTheme="minorHAnsi"/>
                <w:b w:val="0"/>
              </w:rPr>
              <w:t>s</w:t>
            </w:r>
            <w:r w:rsidR="00643D23">
              <w:rPr>
                <w:rFonts w:asciiTheme="minorHAnsi" w:hAnsiTheme="minorHAnsi"/>
                <w:b w:val="0"/>
              </w:rPr>
              <w:t>,</w:t>
            </w:r>
            <w:r w:rsidRPr="006411D0">
              <w:rPr>
                <w:rFonts w:asciiTheme="minorHAnsi" w:hAnsiTheme="minorHAnsi"/>
                <w:b w:val="0"/>
              </w:rPr>
              <w:t xml:space="preserve"> </w:t>
            </w:r>
            <w:r w:rsidR="00643D23">
              <w:rPr>
                <w:rFonts w:asciiTheme="minorHAnsi" w:hAnsiTheme="minorHAnsi"/>
                <w:b w:val="0"/>
              </w:rPr>
              <w:t>like</w:t>
            </w:r>
            <w:r w:rsidRPr="006411D0">
              <w:rPr>
                <w:rFonts w:asciiTheme="minorHAnsi" w:hAnsiTheme="minorHAnsi"/>
                <w:b w:val="0"/>
              </w:rPr>
              <w:t xml:space="preserve"> OASIS</w:t>
            </w:r>
            <w:r w:rsidR="001B2FF6">
              <w:rPr>
                <w:rFonts w:asciiTheme="minorHAnsi" w:hAnsiTheme="minorHAnsi"/>
                <w:b w:val="0"/>
              </w:rPr>
              <w:t xml:space="preserve"> PROJECT</w:t>
            </w:r>
            <w:r w:rsidR="00643D23">
              <w:rPr>
                <w:rFonts w:asciiTheme="minorHAnsi" w:hAnsiTheme="minorHAnsi"/>
                <w:b w:val="0"/>
              </w:rPr>
              <w:t xml:space="preserve"> (</w:t>
            </w:r>
            <w:r w:rsidR="004D3445">
              <w:rPr>
                <w:rFonts w:asciiTheme="minorHAnsi" w:hAnsiTheme="minorHAnsi"/>
                <w:b w:val="0"/>
              </w:rPr>
              <w:t xml:space="preserve">such as </w:t>
            </w:r>
            <w:r w:rsidRPr="006411D0">
              <w:rPr>
                <w:rFonts w:asciiTheme="minorHAnsi" w:hAnsiTheme="minorHAnsi"/>
                <w:b w:val="0"/>
              </w:rPr>
              <w:t>CQC</w:t>
            </w:r>
            <w:r w:rsidR="00C92A2B">
              <w:rPr>
                <w:rFonts w:asciiTheme="minorHAnsi" w:hAnsiTheme="minorHAnsi"/>
                <w:b w:val="0"/>
              </w:rPr>
              <w:t xml:space="preserve"> and Ofsted). </w:t>
            </w:r>
          </w:p>
        </w:tc>
        <w:tc>
          <w:tcPr>
            <w:tcW w:w="1342" w:type="dxa"/>
          </w:tcPr>
          <w:p w14:paraId="48A1F8BA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6722AA19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2A421C8E" w14:textId="4F21DAAB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Experience of working in partnership with other partner agencies</w:t>
            </w:r>
            <w:r w:rsidR="00FA7A85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454E47BB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5AC86FA4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37E460C4" w14:textId="1081658F" w:rsidR="00D13001" w:rsidRPr="006411D0" w:rsidRDefault="00D13001" w:rsidP="009C0771">
            <w:pPr>
              <w:pStyle w:val="Default"/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Experience of winning the confidence and trust of supporters/funders/team with ease</w:t>
            </w:r>
            <w:r w:rsidR="00FA7A85">
              <w:rPr>
                <w:rFonts w:asciiTheme="minorHAnsi" w:hAnsiTheme="minorHAnsi"/>
                <w:b w:val="0"/>
              </w:rPr>
              <w:t>.</w:t>
            </w:r>
            <w:r w:rsidRPr="006411D0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342" w:type="dxa"/>
          </w:tcPr>
          <w:p w14:paraId="4F611751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1619D432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566FD206" w14:textId="162C41A3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</w:rPr>
              <w:t>Experience of motivating and inspiring supporters/team</w:t>
            </w:r>
            <w:r w:rsidR="00FA7A85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342" w:type="dxa"/>
          </w:tcPr>
          <w:p w14:paraId="1AD91C27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5DB9173A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77EE3556" w14:textId="2874122E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Experienced in managing charity finances with technical knowledge</w:t>
            </w:r>
            <w:r w:rsidR="00FA7A85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342" w:type="dxa"/>
          </w:tcPr>
          <w:p w14:paraId="088126C5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52BFA29D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20BCE6BC" w14:textId="593C9E9D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Experienced in managing day to day HR issues</w:t>
            </w:r>
            <w:r w:rsidR="00870D3A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342" w:type="dxa"/>
          </w:tcPr>
          <w:p w14:paraId="09EC8BE6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Desirable</w:t>
            </w:r>
          </w:p>
        </w:tc>
      </w:tr>
      <w:tr w:rsidR="00D13001" w:rsidRPr="00F8242A" w14:paraId="6ED6C9AE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1CCE3362" w14:textId="309F04CD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 xml:space="preserve">Proven </w:t>
            </w:r>
            <w:r w:rsidR="00A222E2">
              <w:rPr>
                <w:rFonts w:asciiTheme="minorHAnsi" w:hAnsiTheme="minorHAnsi"/>
                <w:b w:val="0"/>
                <w:bCs w:val="0"/>
              </w:rPr>
              <w:t>understanding of</w:t>
            </w:r>
            <w:r w:rsidRPr="006411D0">
              <w:rPr>
                <w:rFonts w:asciiTheme="minorHAnsi" w:hAnsiTheme="minorHAnsi"/>
                <w:b w:val="0"/>
                <w:bCs w:val="0"/>
              </w:rPr>
              <w:t xml:space="preserve"> the substance use sector and </w:t>
            </w:r>
            <w:r w:rsidR="00A222E2">
              <w:rPr>
                <w:rFonts w:asciiTheme="minorHAnsi" w:hAnsiTheme="minorHAnsi"/>
                <w:b w:val="0"/>
                <w:bCs w:val="0"/>
              </w:rPr>
              <w:t>working with complex needs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2D9601FB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Desirable</w:t>
            </w:r>
          </w:p>
        </w:tc>
      </w:tr>
      <w:tr w:rsidR="00D13001" w:rsidRPr="00F8242A" w14:paraId="17D2D3BD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41040DB3" w14:textId="5F87EB7C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Knowledge of the issues facing substance</w:t>
            </w:r>
            <w:r w:rsidR="00BF0508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6411D0">
              <w:rPr>
                <w:rFonts w:asciiTheme="minorHAnsi" w:hAnsiTheme="minorHAnsi"/>
                <w:b w:val="0"/>
                <w:bCs w:val="0"/>
              </w:rPr>
              <w:t>users, in particular female substance</w:t>
            </w:r>
            <w:r w:rsidR="00BF0508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6411D0">
              <w:rPr>
                <w:rFonts w:asciiTheme="minorHAnsi" w:hAnsiTheme="minorHAnsi"/>
                <w:b w:val="0"/>
                <w:bCs w:val="0"/>
              </w:rPr>
              <w:t>users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538E5EAC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Desirable</w:t>
            </w:r>
          </w:p>
        </w:tc>
      </w:tr>
      <w:tr w:rsidR="00D13001" w:rsidRPr="00F8242A" w14:paraId="21010785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0E11B8AE" w14:textId="7C61EB08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 xml:space="preserve">To </w:t>
            </w:r>
            <w:r w:rsidR="006033FD" w:rsidRPr="006411D0">
              <w:rPr>
                <w:rFonts w:asciiTheme="minorHAnsi" w:hAnsiTheme="minorHAnsi"/>
                <w:b w:val="0"/>
              </w:rPr>
              <w:t>understand</w:t>
            </w:r>
            <w:r w:rsidRPr="006411D0">
              <w:rPr>
                <w:rFonts w:asciiTheme="minorHAnsi" w:hAnsiTheme="minorHAnsi"/>
                <w:b w:val="0"/>
              </w:rPr>
              <w:t xml:space="preserve"> working in a way that is ‘trauma informed’</w:t>
            </w:r>
            <w:r w:rsidR="00612463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342" w:type="dxa"/>
          </w:tcPr>
          <w:p w14:paraId="58E69578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Desirable</w:t>
            </w:r>
          </w:p>
        </w:tc>
      </w:tr>
      <w:tr w:rsidR="00D13001" w:rsidRPr="00F8242A" w14:paraId="7D2D31FF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3F8A3483" w14:textId="53827CD4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Experience of change management and contributing to improvement action plans</w:t>
            </w:r>
            <w:r w:rsidR="00612463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342" w:type="dxa"/>
          </w:tcPr>
          <w:p w14:paraId="340D4C19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Desirable</w:t>
            </w:r>
          </w:p>
        </w:tc>
      </w:tr>
      <w:tr w:rsidR="00D13001" w:rsidRPr="00F8242A" w14:paraId="474E4C2C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49E3F873" w14:textId="77777777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ABILITIES AND ATTITUDES</w:t>
            </w:r>
          </w:p>
        </w:tc>
        <w:tc>
          <w:tcPr>
            <w:tcW w:w="1342" w:type="dxa"/>
          </w:tcPr>
          <w:p w14:paraId="49BF3482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13001" w:rsidRPr="00F8242A" w14:paraId="755084A2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21CD11DF" w14:textId="4FFBB2A6" w:rsidR="00D13001" w:rsidRPr="006411D0" w:rsidRDefault="00D13001" w:rsidP="009C0771">
            <w:pPr>
              <w:rPr>
                <w:rFonts w:asciiTheme="minorHAnsi" w:hAnsiTheme="minorHAnsi"/>
                <w:b w:val="0"/>
                <w:bCs w:val="0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 xml:space="preserve">Can demonstrate a desire to work </w:t>
            </w:r>
            <w:r w:rsidR="000A3419" w:rsidRPr="006411D0">
              <w:rPr>
                <w:rFonts w:asciiTheme="minorHAnsi" w:hAnsiTheme="minorHAnsi"/>
                <w:b w:val="0"/>
                <w:bCs w:val="0"/>
              </w:rPr>
              <w:t>flexibly, creatively</w:t>
            </w:r>
            <w:r w:rsidRPr="006411D0">
              <w:rPr>
                <w:rFonts w:asciiTheme="minorHAnsi" w:hAnsiTheme="minorHAnsi"/>
                <w:b w:val="0"/>
                <w:bCs w:val="0"/>
              </w:rPr>
              <w:t>, and pro-actively with determination and tenacity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  <w:r w:rsidRPr="006411D0"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</w:tc>
        <w:tc>
          <w:tcPr>
            <w:tcW w:w="1342" w:type="dxa"/>
          </w:tcPr>
          <w:p w14:paraId="53336257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7C5A9208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2CFD43AC" w14:textId="060157C9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Can self manage as well as work as part of a team</w:t>
            </w:r>
            <w:r w:rsidR="00612463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342" w:type="dxa"/>
          </w:tcPr>
          <w:p w14:paraId="0B19EB0A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3FE285D1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39A12DF9" w14:textId="7C916673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Committed to safeguarding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776D870A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2B7A2459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70346E14" w14:textId="71143EF6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Committed to the principles of equal opportunity and diversity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266FD63A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7318CD33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07D1236E" w14:textId="30C066DE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Has a desire to offer a professional, courteous presence at work, demonstrating enthusiasm and confidence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7D48F62B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33830B7F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198507DA" w14:textId="60372418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Proven verbal and written communication skills with the ability to tailor the message to the audience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1F8B0672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618455D0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455CD6EF" w14:textId="3E709791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Shows a capacity to keep calm under pressure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15AE79D3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47F4CEFD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2CDCF550" w14:textId="00737045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Adaptable and able to work in a challenging and changeable environment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33BBD55B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2790E8BE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15B58BF7" w14:textId="67A6AB54" w:rsidR="00D13001" w:rsidRPr="006411D0" w:rsidRDefault="00D13001" w:rsidP="009C0771">
            <w:pPr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  <w:b w:val="0"/>
                <w:bCs w:val="0"/>
              </w:rPr>
              <w:t>Ability to deliver against agreed objectives and targets and understand the importance of working efficiently</w:t>
            </w:r>
            <w:r w:rsidR="00612463">
              <w:rPr>
                <w:rFonts w:asciiTheme="minorHAnsi" w:hAnsiTheme="minorHAnsi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70C74437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78AA9EDB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7D3D971D" w14:textId="0007B26D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>To understand the importance of taking responsibility for own behaviour and actions</w:t>
            </w:r>
            <w:r w:rsidR="00612463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342" w:type="dxa"/>
          </w:tcPr>
          <w:p w14:paraId="3EDB286C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48614E05" w14:textId="77777777" w:rsidTr="009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449D3FC7" w14:textId="3832B597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/>
                <w:b w:val="0"/>
              </w:rPr>
              <w:t xml:space="preserve">Committed to mirroring OASIS values in </w:t>
            </w:r>
            <w:r w:rsidR="000A3419" w:rsidRPr="006411D0">
              <w:rPr>
                <w:rFonts w:asciiTheme="minorHAnsi" w:hAnsiTheme="minorHAnsi"/>
                <w:b w:val="0"/>
              </w:rPr>
              <w:t>day-to-day</w:t>
            </w:r>
            <w:r w:rsidRPr="006411D0">
              <w:rPr>
                <w:rFonts w:asciiTheme="minorHAnsi" w:hAnsiTheme="minorHAnsi"/>
                <w:b w:val="0"/>
              </w:rPr>
              <w:t xml:space="preserve"> work – </w:t>
            </w:r>
            <w:r w:rsidR="00D25871">
              <w:rPr>
                <w:rFonts w:asciiTheme="minorHAnsi" w:hAnsiTheme="minorHAnsi"/>
                <w:b w:val="0"/>
              </w:rPr>
              <w:t xml:space="preserve">collaboration, care, </w:t>
            </w:r>
            <w:r w:rsidR="00B55E37">
              <w:rPr>
                <w:rFonts w:asciiTheme="minorHAnsi" w:hAnsiTheme="minorHAnsi"/>
                <w:b w:val="0"/>
              </w:rPr>
              <w:t>creativity</w:t>
            </w:r>
            <w:r w:rsidR="00B55E37">
              <w:rPr>
                <w:rFonts w:asciiTheme="minorHAnsi" w:hAnsiTheme="minorHAnsi"/>
                <w:bCs w:val="0"/>
              </w:rPr>
              <w:t>,</w:t>
            </w:r>
            <w:r w:rsidR="00D25871">
              <w:rPr>
                <w:rFonts w:asciiTheme="minorHAnsi" w:hAnsiTheme="minorHAnsi"/>
                <w:b w:val="0"/>
              </w:rPr>
              <w:t xml:space="preserve"> and learning. </w:t>
            </w:r>
          </w:p>
        </w:tc>
        <w:tc>
          <w:tcPr>
            <w:tcW w:w="1342" w:type="dxa"/>
          </w:tcPr>
          <w:p w14:paraId="5FA497D2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  <w:tr w:rsidR="00D13001" w:rsidRPr="00F8242A" w14:paraId="11656E43" w14:textId="77777777" w:rsidTr="009C07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</w:tcPr>
          <w:p w14:paraId="57FB03E3" w14:textId="4254B6AC" w:rsidR="00D13001" w:rsidRPr="006411D0" w:rsidRDefault="00D13001" w:rsidP="009C0771">
            <w:pPr>
              <w:rPr>
                <w:rFonts w:asciiTheme="minorHAnsi" w:hAnsiTheme="minorHAnsi"/>
                <w:b w:val="0"/>
              </w:rPr>
            </w:pPr>
            <w:r w:rsidRPr="006411D0">
              <w:rPr>
                <w:rFonts w:asciiTheme="minorHAnsi" w:hAnsiTheme="minorHAnsi" w:cs="Verdana"/>
                <w:b w:val="0"/>
                <w:bCs w:val="0"/>
              </w:rPr>
              <w:t>To be aware of best practice and confidentiality procedures in line with 2018 Data Protection Act guidelines</w:t>
            </w:r>
            <w:r w:rsidR="00612463">
              <w:rPr>
                <w:rFonts w:asciiTheme="minorHAnsi" w:hAnsiTheme="minorHAnsi" w:cs="Verdana"/>
                <w:b w:val="0"/>
                <w:bCs w:val="0"/>
              </w:rPr>
              <w:t>.</w:t>
            </w:r>
          </w:p>
        </w:tc>
        <w:tc>
          <w:tcPr>
            <w:tcW w:w="1342" w:type="dxa"/>
          </w:tcPr>
          <w:p w14:paraId="53D0EEC9" w14:textId="77777777" w:rsidR="00D13001" w:rsidRPr="006411D0" w:rsidRDefault="00D13001" w:rsidP="009C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1D0">
              <w:rPr>
                <w:rFonts w:asciiTheme="minorHAnsi" w:hAnsiTheme="minorHAnsi"/>
              </w:rPr>
              <w:t>Essential</w:t>
            </w:r>
          </w:p>
        </w:tc>
      </w:tr>
    </w:tbl>
    <w:p w14:paraId="6235D617" w14:textId="539F5EB3" w:rsidR="00F91BD6" w:rsidRPr="00046B63" w:rsidRDefault="0089192A" w:rsidP="00046B63">
      <w:pPr>
        <w:rPr>
          <w:rFonts w:asciiTheme="minorHAnsi" w:hAnsiTheme="minorHAnsi"/>
          <w:i/>
          <w:iCs/>
          <w:sz w:val="20"/>
        </w:rPr>
      </w:pPr>
      <w:r>
        <w:rPr>
          <w:rFonts w:asciiTheme="minorHAnsi" w:eastAsia="Verdana" w:hAnsiTheme="minorHAnsi" w:cs="Verdana"/>
          <w:sz w:val="20"/>
        </w:rPr>
        <w:lastRenderedPageBreak/>
        <w:t>T</w:t>
      </w:r>
      <w:r w:rsidR="00C271B3">
        <w:rPr>
          <w:rFonts w:asciiTheme="minorHAnsi" w:eastAsia="Verdana" w:hAnsiTheme="minorHAnsi" w:cs="Verdana"/>
          <w:sz w:val="20"/>
        </w:rPr>
        <w:t>h</w:t>
      </w:r>
      <w:r w:rsidR="00D13001" w:rsidRPr="00F8242A">
        <w:rPr>
          <w:rFonts w:asciiTheme="minorHAnsi" w:eastAsia="Verdana" w:hAnsiTheme="minorHAnsi" w:cs="Verdana"/>
          <w:sz w:val="20"/>
        </w:rPr>
        <w:t>e po</w:t>
      </w:r>
      <w:r>
        <w:rPr>
          <w:rFonts w:asciiTheme="minorHAnsi" w:eastAsia="Verdana" w:hAnsiTheme="minorHAnsi" w:cs="Verdana"/>
          <w:sz w:val="20"/>
        </w:rPr>
        <w:t>s</w:t>
      </w:r>
      <w:r w:rsidR="00D13001" w:rsidRPr="00F8242A">
        <w:rPr>
          <w:rFonts w:asciiTheme="minorHAnsi" w:eastAsia="Verdana" w:hAnsiTheme="minorHAnsi" w:cs="Verdana"/>
          <w:sz w:val="20"/>
        </w:rPr>
        <w:t>t is subject to the satisfactory completion of a Disclosure and Barring Service (DBS - formally CRB) check at an enhanced level. This job description accurately reflects the present position; it may be reviewed and amended but only after a proper period of consultation.</w:t>
      </w:r>
    </w:p>
    <w:sectPr w:rsidR="00F91BD6" w:rsidRPr="00046B63" w:rsidSect="00B215E7">
      <w:headerReference w:type="default" r:id="rId11"/>
      <w:footerReference w:type="default" r:id="rId12"/>
      <w:pgSz w:w="11906" w:h="16838"/>
      <w:pgMar w:top="497" w:right="849" w:bottom="1440" w:left="1440" w:header="43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BA788" w14:textId="77777777" w:rsidR="00B215E7" w:rsidRDefault="00B215E7" w:rsidP="0033496A">
      <w:pPr>
        <w:spacing w:after="0" w:line="240" w:lineRule="auto"/>
      </w:pPr>
      <w:r>
        <w:separator/>
      </w:r>
    </w:p>
  </w:endnote>
  <w:endnote w:type="continuationSeparator" w:id="0">
    <w:p w14:paraId="653D15EF" w14:textId="77777777" w:rsidR="00B215E7" w:rsidRDefault="00B215E7" w:rsidP="003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2B6C9" w14:textId="77777777" w:rsidR="001A4AD1" w:rsidRPr="0054309F" w:rsidRDefault="001A4AD1" w:rsidP="0054309F">
    <w:pPr>
      <w:pStyle w:val="Footer"/>
      <w:spacing w:after="60"/>
      <w:ind w:left="-709"/>
      <w:rPr>
        <w:color w:val="4155A0" w:themeColor="accent1"/>
        <w:sz w:val="22"/>
      </w:rPr>
    </w:pPr>
    <w:r w:rsidRPr="0054309F">
      <w:rPr>
        <w:color w:val="4155A0" w:themeColor="accent1"/>
        <w:sz w:val="22"/>
      </w:rPr>
      <w:t>Oasis Project</w:t>
    </w:r>
  </w:p>
  <w:p w14:paraId="58D2B6CA" w14:textId="77777777" w:rsidR="001A4AD1" w:rsidRPr="0054309F" w:rsidRDefault="001A4AD1" w:rsidP="0054309F">
    <w:pPr>
      <w:pStyle w:val="Footer"/>
      <w:spacing w:after="60"/>
      <w:ind w:left="-709"/>
      <w:rPr>
        <w:color w:val="4155A0" w:themeColor="accent1"/>
        <w:sz w:val="22"/>
      </w:rPr>
    </w:pPr>
    <w:r w:rsidRPr="0054309F">
      <w:rPr>
        <w:color w:val="4155A0" w:themeColor="accent1"/>
        <w:sz w:val="22"/>
      </w:rPr>
      <w:t>11 Richmond Place, Brighton, BN2 9NA</w:t>
    </w:r>
  </w:p>
  <w:p w14:paraId="58D2B6CB" w14:textId="77777777" w:rsidR="001A4AD1" w:rsidRPr="0054309F" w:rsidRDefault="001A4AD1" w:rsidP="0054309F">
    <w:pPr>
      <w:pStyle w:val="Footer"/>
      <w:spacing w:after="60"/>
      <w:ind w:left="-709"/>
      <w:rPr>
        <w:color w:val="4155A0" w:themeColor="accent1"/>
        <w:sz w:val="22"/>
      </w:rPr>
    </w:pPr>
    <w:r w:rsidRPr="0054309F">
      <w:rPr>
        <w:color w:val="4155A0" w:themeColor="accent1"/>
        <w:sz w:val="22"/>
      </w:rPr>
      <w:t xml:space="preserve">T: 01273 </w:t>
    </w:r>
    <w:r w:rsidR="00B36774" w:rsidRPr="0054309F">
      <w:rPr>
        <w:color w:val="4155A0" w:themeColor="accent1"/>
        <w:sz w:val="22"/>
      </w:rPr>
      <w:t>696970 E</w:t>
    </w:r>
    <w:r w:rsidRPr="0054309F">
      <w:rPr>
        <w:color w:val="4155A0" w:themeColor="accent1"/>
        <w:sz w:val="22"/>
      </w:rPr>
      <w:t>:</w:t>
    </w:r>
    <w:r w:rsidRPr="00BC13F7">
      <w:rPr>
        <w:color w:val="4155A0" w:themeColor="accent1"/>
        <w:sz w:val="22"/>
      </w:rPr>
      <w:t xml:space="preserve"> </w:t>
    </w:r>
    <w:hyperlink r:id="rId1" w:history="1">
      <w:r w:rsidRPr="00BC13F7">
        <w:rPr>
          <w:rStyle w:val="Hyperlink"/>
          <w:color w:val="4155A0" w:themeColor="accent1"/>
          <w:sz w:val="22"/>
          <w:u w:val="none"/>
        </w:rPr>
        <w:t>info@brightonoasisproject.co.uk</w:t>
      </w:r>
    </w:hyperlink>
    <w:r w:rsidRPr="0054309F">
      <w:rPr>
        <w:color w:val="4155A0" w:themeColor="accent1"/>
        <w:sz w:val="22"/>
      </w:rPr>
      <w:t xml:space="preserve">  W: </w:t>
    </w:r>
    <w:hyperlink r:id="rId2" w:history="1">
      <w:r w:rsidRPr="00BC13F7">
        <w:rPr>
          <w:rStyle w:val="Hyperlink"/>
          <w:color w:val="4155A0" w:themeColor="accent1"/>
          <w:sz w:val="22"/>
          <w:u w:val="none"/>
        </w:rPr>
        <w:t>www.oasisproject.org.uk</w:t>
      </w:r>
    </w:hyperlink>
    <w:r w:rsidRPr="0054309F">
      <w:rPr>
        <w:color w:val="4155A0" w:themeColor="accent1"/>
        <w:sz w:val="22"/>
      </w:rPr>
      <w:t xml:space="preserve"> </w:t>
    </w:r>
  </w:p>
  <w:p w14:paraId="58D2B6CC" w14:textId="77777777" w:rsidR="001A4AD1" w:rsidRPr="0054309F" w:rsidRDefault="001A4AD1" w:rsidP="0054309F">
    <w:pPr>
      <w:pStyle w:val="Footer"/>
      <w:spacing w:after="60"/>
      <w:ind w:left="-709"/>
      <w:rPr>
        <w:color w:val="4155A0" w:themeColor="accent1"/>
        <w:sz w:val="18"/>
      </w:rPr>
    </w:pPr>
    <w:r w:rsidRPr="0054309F">
      <w:rPr>
        <w:color w:val="4155A0" w:themeColor="accent1"/>
        <w:sz w:val="18"/>
      </w:rPr>
      <w:t>Registered Limited Company No. 347762  Registered Charity No. 1065503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DB948" w14:textId="77777777" w:rsidR="00B215E7" w:rsidRDefault="00B215E7" w:rsidP="0033496A">
      <w:pPr>
        <w:spacing w:after="0" w:line="240" w:lineRule="auto"/>
      </w:pPr>
      <w:r>
        <w:separator/>
      </w:r>
    </w:p>
  </w:footnote>
  <w:footnote w:type="continuationSeparator" w:id="0">
    <w:p w14:paraId="06B26D85" w14:textId="77777777" w:rsidR="00B215E7" w:rsidRDefault="00B215E7" w:rsidP="0033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2B6C7" w14:textId="77777777" w:rsidR="001A4AD1" w:rsidRDefault="001A4AD1" w:rsidP="00D13001">
    <w:pPr>
      <w:pStyle w:val="Header"/>
      <w:ind w:left="-851"/>
      <w:jc w:val="center"/>
    </w:pPr>
    <w:r>
      <w:rPr>
        <w:noProof/>
        <w:lang w:eastAsia="en-GB"/>
      </w:rPr>
      <w:drawing>
        <wp:inline distT="0" distB="0" distL="0" distR="0" wp14:anchorId="58D2B6CD" wp14:editId="58D2B6CE">
          <wp:extent cx="1457325" cy="14573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SIS PROJECT Prima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2B6C8" w14:textId="77777777" w:rsidR="001A4AD1" w:rsidRDefault="001A4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C6336"/>
    <w:multiLevelType w:val="hybridMultilevel"/>
    <w:tmpl w:val="AE08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6B2E"/>
    <w:multiLevelType w:val="hybridMultilevel"/>
    <w:tmpl w:val="20F0239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633B9"/>
    <w:multiLevelType w:val="hybridMultilevel"/>
    <w:tmpl w:val="E166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41AD"/>
    <w:multiLevelType w:val="hybridMultilevel"/>
    <w:tmpl w:val="FB86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E7F"/>
    <w:multiLevelType w:val="hybridMultilevel"/>
    <w:tmpl w:val="9956D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2893"/>
    <w:multiLevelType w:val="hybridMultilevel"/>
    <w:tmpl w:val="B1D0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12DD"/>
    <w:multiLevelType w:val="hybridMultilevel"/>
    <w:tmpl w:val="3ACC2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24254"/>
    <w:multiLevelType w:val="hybridMultilevel"/>
    <w:tmpl w:val="A112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4289"/>
    <w:multiLevelType w:val="hybridMultilevel"/>
    <w:tmpl w:val="7F2C2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A7B90"/>
    <w:multiLevelType w:val="hybridMultilevel"/>
    <w:tmpl w:val="F6BE7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1C1F"/>
    <w:multiLevelType w:val="hybridMultilevel"/>
    <w:tmpl w:val="C8D8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8BA"/>
    <w:multiLevelType w:val="hybridMultilevel"/>
    <w:tmpl w:val="ADA4E958"/>
    <w:lvl w:ilvl="0" w:tplc="DB5CE4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5DA7"/>
    <w:multiLevelType w:val="hybridMultilevel"/>
    <w:tmpl w:val="87D8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7B55"/>
    <w:multiLevelType w:val="hybridMultilevel"/>
    <w:tmpl w:val="0F06B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529EA"/>
    <w:multiLevelType w:val="hybridMultilevel"/>
    <w:tmpl w:val="4934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1098"/>
    <w:multiLevelType w:val="hybridMultilevel"/>
    <w:tmpl w:val="0C12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003E"/>
    <w:multiLevelType w:val="hybridMultilevel"/>
    <w:tmpl w:val="B592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1398E"/>
    <w:multiLevelType w:val="hybridMultilevel"/>
    <w:tmpl w:val="71C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4AFC"/>
    <w:multiLevelType w:val="hybridMultilevel"/>
    <w:tmpl w:val="28D6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11294">
    <w:abstractNumId w:val="17"/>
  </w:num>
  <w:num w:numId="2" w16cid:durableId="2124961888">
    <w:abstractNumId w:val="1"/>
  </w:num>
  <w:num w:numId="3" w16cid:durableId="473760495">
    <w:abstractNumId w:val="18"/>
  </w:num>
  <w:num w:numId="4" w16cid:durableId="1440367511">
    <w:abstractNumId w:val="11"/>
  </w:num>
  <w:num w:numId="5" w16cid:durableId="1803307029">
    <w:abstractNumId w:val="9"/>
  </w:num>
  <w:num w:numId="6" w16cid:durableId="1234779832">
    <w:abstractNumId w:val="13"/>
  </w:num>
  <w:num w:numId="7" w16cid:durableId="527529379">
    <w:abstractNumId w:val="16"/>
  </w:num>
  <w:num w:numId="8" w16cid:durableId="1014578049">
    <w:abstractNumId w:val="12"/>
  </w:num>
  <w:num w:numId="9" w16cid:durableId="453838921">
    <w:abstractNumId w:val="8"/>
  </w:num>
  <w:num w:numId="10" w16cid:durableId="1422022337">
    <w:abstractNumId w:val="6"/>
  </w:num>
  <w:num w:numId="11" w16cid:durableId="2051761201">
    <w:abstractNumId w:val="14"/>
  </w:num>
  <w:num w:numId="12" w16cid:durableId="1877622201">
    <w:abstractNumId w:val="4"/>
  </w:num>
  <w:num w:numId="13" w16cid:durableId="1254584139">
    <w:abstractNumId w:val="5"/>
  </w:num>
  <w:num w:numId="14" w16cid:durableId="1845824084">
    <w:abstractNumId w:val="2"/>
  </w:num>
  <w:num w:numId="15" w16cid:durableId="1614747984">
    <w:abstractNumId w:val="7"/>
  </w:num>
  <w:num w:numId="16" w16cid:durableId="430012984">
    <w:abstractNumId w:val="0"/>
  </w:num>
  <w:num w:numId="17" w16cid:durableId="36047844">
    <w:abstractNumId w:val="10"/>
  </w:num>
  <w:num w:numId="18" w16cid:durableId="1324047655">
    <w:abstractNumId w:val="3"/>
  </w:num>
  <w:num w:numId="19" w16cid:durableId="1340542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F7"/>
    <w:rsid w:val="00007E4D"/>
    <w:rsid w:val="00011331"/>
    <w:rsid w:val="00022756"/>
    <w:rsid w:val="00030D5F"/>
    <w:rsid w:val="0003772E"/>
    <w:rsid w:val="00046B63"/>
    <w:rsid w:val="000473C2"/>
    <w:rsid w:val="0005556F"/>
    <w:rsid w:val="00057780"/>
    <w:rsid w:val="0007116A"/>
    <w:rsid w:val="0007265C"/>
    <w:rsid w:val="000816F4"/>
    <w:rsid w:val="000876B0"/>
    <w:rsid w:val="000A18B7"/>
    <w:rsid w:val="000A3419"/>
    <w:rsid w:val="000A49B7"/>
    <w:rsid w:val="000A5133"/>
    <w:rsid w:val="000B2CC7"/>
    <w:rsid w:val="000B3F29"/>
    <w:rsid w:val="000B5012"/>
    <w:rsid w:val="000B7267"/>
    <w:rsid w:val="000C1A3A"/>
    <w:rsid w:val="000C566E"/>
    <w:rsid w:val="000D35A9"/>
    <w:rsid w:val="000E2E33"/>
    <w:rsid w:val="000F11E6"/>
    <w:rsid w:val="000F19C9"/>
    <w:rsid w:val="000F2783"/>
    <w:rsid w:val="000F332B"/>
    <w:rsid w:val="00104126"/>
    <w:rsid w:val="001147D8"/>
    <w:rsid w:val="001261C1"/>
    <w:rsid w:val="00126589"/>
    <w:rsid w:val="00131804"/>
    <w:rsid w:val="00132EC7"/>
    <w:rsid w:val="00140856"/>
    <w:rsid w:val="00144698"/>
    <w:rsid w:val="001573E2"/>
    <w:rsid w:val="00164C87"/>
    <w:rsid w:val="00167F9A"/>
    <w:rsid w:val="00180786"/>
    <w:rsid w:val="00182524"/>
    <w:rsid w:val="00184109"/>
    <w:rsid w:val="001A4AD1"/>
    <w:rsid w:val="001A7EAF"/>
    <w:rsid w:val="001B256A"/>
    <w:rsid w:val="001B2FF6"/>
    <w:rsid w:val="001B7BC8"/>
    <w:rsid w:val="001C5151"/>
    <w:rsid w:val="001D212C"/>
    <w:rsid w:val="001D3165"/>
    <w:rsid w:val="001D38F3"/>
    <w:rsid w:val="001D3AA3"/>
    <w:rsid w:val="001E4720"/>
    <w:rsid w:val="001F0F3A"/>
    <w:rsid w:val="001F10FE"/>
    <w:rsid w:val="0020701E"/>
    <w:rsid w:val="00210E98"/>
    <w:rsid w:val="00215AC0"/>
    <w:rsid w:val="0021632D"/>
    <w:rsid w:val="00220BA7"/>
    <w:rsid w:val="002243E4"/>
    <w:rsid w:val="0025251F"/>
    <w:rsid w:val="00263469"/>
    <w:rsid w:val="002635CA"/>
    <w:rsid w:val="00264F90"/>
    <w:rsid w:val="00273D36"/>
    <w:rsid w:val="0027730B"/>
    <w:rsid w:val="002935E8"/>
    <w:rsid w:val="002936B2"/>
    <w:rsid w:val="002A21C6"/>
    <w:rsid w:val="002A287B"/>
    <w:rsid w:val="002A56DE"/>
    <w:rsid w:val="002B38A7"/>
    <w:rsid w:val="002B6F83"/>
    <w:rsid w:val="002D0AD3"/>
    <w:rsid w:val="002D646F"/>
    <w:rsid w:val="002D7A35"/>
    <w:rsid w:val="002E2F7E"/>
    <w:rsid w:val="002E31E5"/>
    <w:rsid w:val="0030038C"/>
    <w:rsid w:val="00302966"/>
    <w:rsid w:val="003077F8"/>
    <w:rsid w:val="00310405"/>
    <w:rsid w:val="00312E58"/>
    <w:rsid w:val="00317D03"/>
    <w:rsid w:val="00322CE1"/>
    <w:rsid w:val="00334233"/>
    <w:rsid w:val="0033496A"/>
    <w:rsid w:val="00352D0D"/>
    <w:rsid w:val="00357E3A"/>
    <w:rsid w:val="00360E28"/>
    <w:rsid w:val="00365D36"/>
    <w:rsid w:val="00367688"/>
    <w:rsid w:val="00370A59"/>
    <w:rsid w:val="003744F0"/>
    <w:rsid w:val="00376683"/>
    <w:rsid w:val="00390A34"/>
    <w:rsid w:val="0039243B"/>
    <w:rsid w:val="003A5D94"/>
    <w:rsid w:val="003B23C7"/>
    <w:rsid w:val="003D0A54"/>
    <w:rsid w:val="003D10BA"/>
    <w:rsid w:val="003D1E30"/>
    <w:rsid w:val="003E785A"/>
    <w:rsid w:val="003F31BF"/>
    <w:rsid w:val="003F6AF8"/>
    <w:rsid w:val="003F6B62"/>
    <w:rsid w:val="004079E3"/>
    <w:rsid w:val="00417DEB"/>
    <w:rsid w:val="00420E55"/>
    <w:rsid w:val="004279A0"/>
    <w:rsid w:val="00430E30"/>
    <w:rsid w:val="0044685E"/>
    <w:rsid w:val="00451AF8"/>
    <w:rsid w:val="0045293B"/>
    <w:rsid w:val="004723DF"/>
    <w:rsid w:val="00491C62"/>
    <w:rsid w:val="0049455B"/>
    <w:rsid w:val="00497693"/>
    <w:rsid w:val="004B6BE2"/>
    <w:rsid w:val="004B76D3"/>
    <w:rsid w:val="004C5250"/>
    <w:rsid w:val="004C6C45"/>
    <w:rsid w:val="004D3445"/>
    <w:rsid w:val="004E6824"/>
    <w:rsid w:val="004F481A"/>
    <w:rsid w:val="004F7F04"/>
    <w:rsid w:val="004F7FA2"/>
    <w:rsid w:val="005325C7"/>
    <w:rsid w:val="00534783"/>
    <w:rsid w:val="0054309F"/>
    <w:rsid w:val="005467E2"/>
    <w:rsid w:val="00546869"/>
    <w:rsid w:val="00552441"/>
    <w:rsid w:val="005579BE"/>
    <w:rsid w:val="00561DBA"/>
    <w:rsid w:val="005629E2"/>
    <w:rsid w:val="00563BB2"/>
    <w:rsid w:val="00567BB8"/>
    <w:rsid w:val="00584BE3"/>
    <w:rsid w:val="005860DE"/>
    <w:rsid w:val="005917C5"/>
    <w:rsid w:val="00593CC8"/>
    <w:rsid w:val="00594863"/>
    <w:rsid w:val="005A374C"/>
    <w:rsid w:val="005B0F3E"/>
    <w:rsid w:val="005D172B"/>
    <w:rsid w:val="005D6648"/>
    <w:rsid w:val="005F15F5"/>
    <w:rsid w:val="005F4517"/>
    <w:rsid w:val="005F4D43"/>
    <w:rsid w:val="005F55E9"/>
    <w:rsid w:val="005F7689"/>
    <w:rsid w:val="006018ED"/>
    <w:rsid w:val="006033FD"/>
    <w:rsid w:val="006040FC"/>
    <w:rsid w:val="00606B22"/>
    <w:rsid w:val="00612463"/>
    <w:rsid w:val="00623D46"/>
    <w:rsid w:val="006411D0"/>
    <w:rsid w:val="00641542"/>
    <w:rsid w:val="00643D23"/>
    <w:rsid w:val="00644668"/>
    <w:rsid w:val="00653A98"/>
    <w:rsid w:val="00661362"/>
    <w:rsid w:val="00682885"/>
    <w:rsid w:val="00683DAC"/>
    <w:rsid w:val="006866B3"/>
    <w:rsid w:val="0069034A"/>
    <w:rsid w:val="00692804"/>
    <w:rsid w:val="006953BE"/>
    <w:rsid w:val="00695CF8"/>
    <w:rsid w:val="00696341"/>
    <w:rsid w:val="006B110D"/>
    <w:rsid w:val="006B3E86"/>
    <w:rsid w:val="006C0350"/>
    <w:rsid w:val="006C0486"/>
    <w:rsid w:val="006C1893"/>
    <w:rsid w:val="006D30BC"/>
    <w:rsid w:val="006D4D5A"/>
    <w:rsid w:val="006E2B7A"/>
    <w:rsid w:val="006E6DBD"/>
    <w:rsid w:val="006E78FF"/>
    <w:rsid w:val="0070090F"/>
    <w:rsid w:val="007068E2"/>
    <w:rsid w:val="007124BC"/>
    <w:rsid w:val="007355A8"/>
    <w:rsid w:val="00742C5D"/>
    <w:rsid w:val="0074404C"/>
    <w:rsid w:val="0075147A"/>
    <w:rsid w:val="00761F7F"/>
    <w:rsid w:val="00766131"/>
    <w:rsid w:val="00774C90"/>
    <w:rsid w:val="007808CB"/>
    <w:rsid w:val="007857B7"/>
    <w:rsid w:val="007942A3"/>
    <w:rsid w:val="007A15CC"/>
    <w:rsid w:val="007A56AD"/>
    <w:rsid w:val="007B5199"/>
    <w:rsid w:val="007C5DED"/>
    <w:rsid w:val="007C684E"/>
    <w:rsid w:val="007D2061"/>
    <w:rsid w:val="007D7507"/>
    <w:rsid w:val="007F2399"/>
    <w:rsid w:val="00800398"/>
    <w:rsid w:val="0080416E"/>
    <w:rsid w:val="008222D3"/>
    <w:rsid w:val="0082387D"/>
    <w:rsid w:val="008246C4"/>
    <w:rsid w:val="00826D98"/>
    <w:rsid w:val="00841BB0"/>
    <w:rsid w:val="00852113"/>
    <w:rsid w:val="00861A4E"/>
    <w:rsid w:val="0086226C"/>
    <w:rsid w:val="0086774B"/>
    <w:rsid w:val="00870115"/>
    <w:rsid w:val="00870D3A"/>
    <w:rsid w:val="00872956"/>
    <w:rsid w:val="00873DA4"/>
    <w:rsid w:val="00874B2B"/>
    <w:rsid w:val="00882A3F"/>
    <w:rsid w:val="00885BE8"/>
    <w:rsid w:val="00886E9D"/>
    <w:rsid w:val="0089192A"/>
    <w:rsid w:val="008947D8"/>
    <w:rsid w:val="0089609D"/>
    <w:rsid w:val="008B763F"/>
    <w:rsid w:val="008C00C7"/>
    <w:rsid w:val="008C1509"/>
    <w:rsid w:val="008C3FAB"/>
    <w:rsid w:val="008E0A98"/>
    <w:rsid w:val="008F3B5B"/>
    <w:rsid w:val="00900FEE"/>
    <w:rsid w:val="0091287B"/>
    <w:rsid w:val="00917DA9"/>
    <w:rsid w:val="0093060D"/>
    <w:rsid w:val="0093195D"/>
    <w:rsid w:val="00945325"/>
    <w:rsid w:val="009511BB"/>
    <w:rsid w:val="00976034"/>
    <w:rsid w:val="009863F0"/>
    <w:rsid w:val="00986DE8"/>
    <w:rsid w:val="00987E4A"/>
    <w:rsid w:val="00996746"/>
    <w:rsid w:val="009A427B"/>
    <w:rsid w:val="009C0E6B"/>
    <w:rsid w:val="009D6D98"/>
    <w:rsid w:val="00A06DFB"/>
    <w:rsid w:val="00A143D1"/>
    <w:rsid w:val="00A21806"/>
    <w:rsid w:val="00A222E2"/>
    <w:rsid w:val="00A3379E"/>
    <w:rsid w:val="00A36E39"/>
    <w:rsid w:val="00A45648"/>
    <w:rsid w:val="00A549E0"/>
    <w:rsid w:val="00A63ACC"/>
    <w:rsid w:val="00A81B88"/>
    <w:rsid w:val="00A81EAE"/>
    <w:rsid w:val="00A93C10"/>
    <w:rsid w:val="00A9793F"/>
    <w:rsid w:val="00AA104F"/>
    <w:rsid w:val="00AB328D"/>
    <w:rsid w:val="00AB51AE"/>
    <w:rsid w:val="00AC0F2C"/>
    <w:rsid w:val="00AC6258"/>
    <w:rsid w:val="00AD3526"/>
    <w:rsid w:val="00AD5BC3"/>
    <w:rsid w:val="00AD758B"/>
    <w:rsid w:val="00AE0F5A"/>
    <w:rsid w:val="00AE55A2"/>
    <w:rsid w:val="00B02136"/>
    <w:rsid w:val="00B05633"/>
    <w:rsid w:val="00B12F47"/>
    <w:rsid w:val="00B141C3"/>
    <w:rsid w:val="00B1737E"/>
    <w:rsid w:val="00B215E7"/>
    <w:rsid w:val="00B248F9"/>
    <w:rsid w:val="00B25146"/>
    <w:rsid w:val="00B36774"/>
    <w:rsid w:val="00B41214"/>
    <w:rsid w:val="00B453D4"/>
    <w:rsid w:val="00B55E37"/>
    <w:rsid w:val="00B612FA"/>
    <w:rsid w:val="00B65401"/>
    <w:rsid w:val="00B664E7"/>
    <w:rsid w:val="00B71893"/>
    <w:rsid w:val="00B76AC6"/>
    <w:rsid w:val="00B828E5"/>
    <w:rsid w:val="00B838A5"/>
    <w:rsid w:val="00B922F9"/>
    <w:rsid w:val="00B9740E"/>
    <w:rsid w:val="00BA1296"/>
    <w:rsid w:val="00BA6D47"/>
    <w:rsid w:val="00BB4C20"/>
    <w:rsid w:val="00BB6F08"/>
    <w:rsid w:val="00BC13F7"/>
    <w:rsid w:val="00BF0508"/>
    <w:rsid w:val="00BF6BF2"/>
    <w:rsid w:val="00C00E62"/>
    <w:rsid w:val="00C11286"/>
    <w:rsid w:val="00C17213"/>
    <w:rsid w:val="00C271B3"/>
    <w:rsid w:val="00C3434A"/>
    <w:rsid w:val="00C3473B"/>
    <w:rsid w:val="00C359CE"/>
    <w:rsid w:val="00C57D86"/>
    <w:rsid w:val="00C61D74"/>
    <w:rsid w:val="00C65FF0"/>
    <w:rsid w:val="00C73241"/>
    <w:rsid w:val="00C92A2B"/>
    <w:rsid w:val="00C95E77"/>
    <w:rsid w:val="00C96B87"/>
    <w:rsid w:val="00CA5698"/>
    <w:rsid w:val="00CA7C67"/>
    <w:rsid w:val="00CB1653"/>
    <w:rsid w:val="00CB79A9"/>
    <w:rsid w:val="00CC798D"/>
    <w:rsid w:val="00CD3FEC"/>
    <w:rsid w:val="00CD5343"/>
    <w:rsid w:val="00CE0E04"/>
    <w:rsid w:val="00CE7C45"/>
    <w:rsid w:val="00CF25E2"/>
    <w:rsid w:val="00D00C3C"/>
    <w:rsid w:val="00D12CF8"/>
    <w:rsid w:val="00D12D53"/>
    <w:rsid w:val="00D13001"/>
    <w:rsid w:val="00D14F2E"/>
    <w:rsid w:val="00D17568"/>
    <w:rsid w:val="00D212C3"/>
    <w:rsid w:val="00D2535B"/>
    <w:rsid w:val="00D25871"/>
    <w:rsid w:val="00D43C9E"/>
    <w:rsid w:val="00D475B6"/>
    <w:rsid w:val="00D608C9"/>
    <w:rsid w:val="00D85783"/>
    <w:rsid w:val="00D974A9"/>
    <w:rsid w:val="00DA18BA"/>
    <w:rsid w:val="00DA4777"/>
    <w:rsid w:val="00DB18B4"/>
    <w:rsid w:val="00DB19C6"/>
    <w:rsid w:val="00DB3979"/>
    <w:rsid w:val="00DB5EAB"/>
    <w:rsid w:val="00DC2710"/>
    <w:rsid w:val="00DE0DD8"/>
    <w:rsid w:val="00DE4F44"/>
    <w:rsid w:val="00DF699B"/>
    <w:rsid w:val="00DF6D5B"/>
    <w:rsid w:val="00E0127A"/>
    <w:rsid w:val="00E01CA7"/>
    <w:rsid w:val="00E043FC"/>
    <w:rsid w:val="00E13ABD"/>
    <w:rsid w:val="00E227BC"/>
    <w:rsid w:val="00E252E0"/>
    <w:rsid w:val="00E27D21"/>
    <w:rsid w:val="00E42DC8"/>
    <w:rsid w:val="00E44882"/>
    <w:rsid w:val="00E50B64"/>
    <w:rsid w:val="00E51EEA"/>
    <w:rsid w:val="00E647A9"/>
    <w:rsid w:val="00E66C20"/>
    <w:rsid w:val="00E706EE"/>
    <w:rsid w:val="00E70B48"/>
    <w:rsid w:val="00E754BC"/>
    <w:rsid w:val="00E77ECD"/>
    <w:rsid w:val="00EA0394"/>
    <w:rsid w:val="00EA3E6C"/>
    <w:rsid w:val="00EA3FF6"/>
    <w:rsid w:val="00EA4BDD"/>
    <w:rsid w:val="00EB4255"/>
    <w:rsid w:val="00EB528B"/>
    <w:rsid w:val="00ED5E7C"/>
    <w:rsid w:val="00F051AF"/>
    <w:rsid w:val="00F10EBD"/>
    <w:rsid w:val="00F12407"/>
    <w:rsid w:val="00F137B3"/>
    <w:rsid w:val="00F22217"/>
    <w:rsid w:val="00F3002A"/>
    <w:rsid w:val="00F417FE"/>
    <w:rsid w:val="00F770C8"/>
    <w:rsid w:val="00F91BD6"/>
    <w:rsid w:val="00FA7A85"/>
    <w:rsid w:val="00FC2CA1"/>
    <w:rsid w:val="00FC3BB6"/>
    <w:rsid w:val="00FC5D00"/>
    <w:rsid w:val="00FD424F"/>
    <w:rsid w:val="00FE06D4"/>
    <w:rsid w:val="00FE58EC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2B6A0"/>
  <w15:docId w15:val="{94127DD7-12A5-401A-9536-AC4F6E8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ssistant" w:eastAsiaTheme="minorHAnsi" w:hAnsi="Assistant" w:cstheme="minorBidi"/>
        <w:color w:val="F05A46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C3"/>
    <w:rPr>
      <w:color w:val="auto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E448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2314D"/>
      <w:sz w:val="32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E4488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155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4488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155A0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E448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155A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4404C"/>
    <w:pPr>
      <w:keepNext/>
      <w:keepLines/>
      <w:spacing w:before="200" w:after="0"/>
      <w:outlineLvl w:val="4"/>
    </w:pPr>
    <w:rPr>
      <w:rFonts w:eastAsiaTheme="majorEastAsia" w:cstheme="majorBidi"/>
      <w:color w:val="202A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44882"/>
    <w:pPr>
      <w:spacing w:after="0" w:line="240" w:lineRule="auto"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E44882"/>
    <w:rPr>
      <w:rFonts w:eastAsiaTheme="majorEastAsia" w:cstheme="majorBidi"/>
      <w:b/>
      <w:bCs/>
      <w:color w:val="12314D"/>
      <w:sz w:val="32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E44882"/>
    <w:rPr>
      <w:rFonts w:eastAsiaTheme="majorEastAsia" w:cstheme="majorBidi"/>
      <w:b/>
      <w:bCs/>
      <w:color w:val="4155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4882"/>
    <w:rPr>
      <w:rFonts w:eastAsiaTheme="majorEastAsia" w:cstheme="majorBidi"/>
      <w:b/>
      <w:bCs/>
      <w:color w:val="4155A0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E44882"/>
    <w:rPr>
      <w:rFonts w:eastAsiaTheme="majorEastAsia" w:cstheme="majorBidi"/>
      <w:b/>
      <w:bCs/>
      <w:i/>
      <w:iCs/>
      <w:color w:val="4155A0"/>
    </w:rPr>
  </w:style>
  <w:style w:type="paragraph" w:styleId="Title">
    <w:name w:val="Title"/>
    <w:basedOn w:val="Normal"/>
    <w:next w:val="Normal"/>
    <w:link w:val="TitleChar"/>
    <w:uiPriority w:val="10"/>
    <w:qFormat/>
    <w:rsid w:val="00104126"/>
    <w:pPr>
      <w:pBdr>
        <w:bottom w:val="single" w:sz="8" w:space="4" w:color="4155A0" w:themeColor="accent1"/>
      </w:pBdr>
      <w:spacing w:after="300" w:line="240" w:lineRule="auto"/>
      <w:contextualSpacing/>
    </w:pPr>
    <w:rPr>
      <w:rFonts w:eastAsiaTheme="majorEastAsia" w:cstheme="majorBidi"/>
      <w:b/>
      <w:color w:val="12314D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126"/>
    <w:rPr>
      <w:rFonts w:eastAsiaTheme="majorEastAsia" w:cstheme="majorBidi"/>
      <w:b/>
      <w:color w:val="12314D"/>
      <w:spacing w:val="5"/>
      <w:kern w:val="28"/>
      <w:sz w:val="56"/>
      <w:szCs w:val="52"/>
    </w:rPr>
  </w:style>
  <w:style w:type="character" w:styleId="Strong">
    <w:name w:val="Strong"/>
    <w:aliases w:val="Bold"/>
    <w:basedOn w:val="DefaultParagraphFont"/>
    <w:uiPriority w:val="22"/>
    <w:qFormat/>
    <w:rsid w:val="00E44882"/>
    <w:rPr>
      <w:rFonts w:ascii="Assistant" w:hAnsi="Assistant"/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448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488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A56D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4C"/>
    <w:pPr>
      <w:outlineLvl w:val="9"/>
    </w:pPr>
    <w:rPr>
      <w:rFonts w:asciiTheme="majorHAnsi" w:hAnsiTheme="majorHAnsi"/>
      <w:color w:val="303F77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40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404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44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4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4C"/>
    <w:rPr>
      <w:rFonts w:eastAsiaTheme="majorEastAsia" w:cstheme="majorBidi"/>
      <w:color w:val="202A4F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3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6A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33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6A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0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D1300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DB7DE" w:themeColor="accent1" w:themeTint="66"/>
        <w:left w:val="single" w:sz="4" w:space="0" w:color="ADB7DE" w:themeColor="accent1" w:themeTint="66"/>
        <w:bottom w:val="single" w:sz="4" w:space="0" w:color="ADB7DE" w:themeColor="accent1" w:themeTint="66"/>
        <w:right w:val="single" w:sz="4" w:space="0" w:color="ADB7DE" w:themeColor="accent1" w:themeTint="66"/>
        <w:insideH w:val="single" w:sz="4" w:space="0" w:color="ADB7DE" w:themeColor="accent1" w:themeTint="66"/>
        <w:insideV w:val="single" w:sz="4" w:space="0" w:color="ADB7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594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94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13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sisproject.org.uk" TargetMode="External"/><Relationship Id="rId1" Type="http://schemas.openxmlformats.org/officeDocument/2006/relationships/hyperlink" Target="mailto:info@brightonoasisproje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asis Theme">
      <a:dk1>
        <a:sysClr val="windowText" lastClr="000000"/>
      </a:dk1>
      <a:lt1>
        <a:sysClr val="window" lastClr="FFFFFF"/>
      </a:lt1>
      <a:dk2>
        <a:srgbClr val="12314D"/>
      </a:dk2>
      <a:lt2>
        <a:srgbClr val="EEECE1"/>
      </a:lt2>
      <a:accent1>
        <a:srgbClr val="4155A0"/>
      </a:accent1>
      <a:accent2>
        <a:srgbClr val="F05A46"/>
      </a:accent2>
      <a:accent3>
        <a:srgbClr val="41B498"/>
      </a:accent3>
      <a:accent4>
        <a:srgbClr val="F0BEDC"/>
      </a:accent4>
      <a:accent5>
        <a:srgbClr val="FAF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asis Theme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8" ma:contentTypeDescription="Create a new document." ma:contentTypeScope="" ma:versionID="905b61bb955ac1d00a6c3246f68d719f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050765c8f918278d7eef1fdb06b9c8c5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7b622-4b2a-4c6f-b426-173f4f5a3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1ea602-dcb4-492f-bf3b-16a383ad5398}" ma:internalName="TaxCatchAll" ma:showField="CatchAllData" ma:web="cf8b7d48-5999-4dd8-b09f-2e497900a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92fe76-2c6a-4a88-baf6-9e508ed22d79">
      <Terms xmlns="http://schemas.microsoft.com/office/infopath/2007/PartnerControls"/>
    </lcf76f155ced4ddcb4097134ff3c332f>
    <TaxCatchAll xmlns="cf8b7d48-5999-4dd8-b09f-2e497900acef" xsi:nil="true"/>
    <SharedWithUsers xmlns="cf8b7d48-5999-4dd8-b09f-2e497900acef">
      <UserInfo>
        <DisplayName>Natalie Mendez</DisplayName>
        <AccountId>1692</AccountId>
        <AccountType/>
      </UserInfo>
      <UserInfo>
        <DisplayName>Charis Bull</DisplayName>
        <AccountId>22</AccountId>
        <AccountType/>
      </UserInfo>
      <UserInfo>
        <DisplayName>Ceri Walker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89D01F-E128-40F7-AEDA-68C2BD19E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DEC50-B4D1-4345-A75C-0BB57E725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B3B7F-7AC8-4E23-8A4B-B4CD5C74C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7FD70-850B-453F-87B7-2C5F51D4DC9F}">
  <ds:schemaRefs>
    <ds:schemaRef ds:uri="http://schemas.microsoft.com/office/2006/metadata/properties"/>
    <ds:schemaRef ds:uri="http://schemas.microsoft.com/office/infopath/2007/PartnerControls"/>
    <ds:schemaRef ds:uri="5b92fe76-2c6a-4a88-baf6-9e508ed22d79"/>
    <ds:schemaRef ds:uri="cf8b7d48-5999-4dd8-b09f-2e497900ac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Mendez</dc:creator>
  <cp:lastModifiedBy>Natalie Mendez</cp:lastModifiedBy>
  <cp:revision>3</cp:revision>
  <dcterms:created xsi:type="dcterms:W3CDTF">2024-03-15T15:09:00Z</dcterms:created>
  <dcterms:modified xsi:type="dcterms:W3CDTF">2024-03-15T15:10:00Z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  <property fmtid="{D5CDD505-2E9C-101B-9397-08002B2CF9AE}" pid="3" name="MediaServiceImageTags">
    <vt:lpwstr/>
  </property>
</Properties>
</file>