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00FA5" w14:textId="138D1A8F" w:rsidR="003C0654" w:rsidRPr="004E3D92" w:rsidRDefault="003C0654"/>
    <w:p w14:paraId="25A846EA" w14:textId="73EC8FF2" w:rsidR="00C1782B" w:rsidRPr="004E3D92" w:rsidRDefault="00C1782B"/>
    <w:p w14:paraId="2D51FD7D" w14:textId="0365FAA1" w:rsidR="00594C33" w:rsidRPr="004E3D92" w:rsidRDefault="00995007">
      <w:r>
        <w:rPr>
          <w:noProof/>
        </w:rPr>
        <w:drawing>
          <wp:anchor distT="0" distB="0" distL="114300" distR="114300" simplePos="0" relativeHeight="251659264" behindDoc="1" locked="0" layoutInCell="1" allowOverlap="1" wp14:anchorId="409EE3B2" wp14:editId="7A4CB4F2">
            <wp:simplePos x="0" y="0"/>
            <wp:positionH relativeFrom="margin">
              <wp:align>left</wp:align>
            </wp:positionH>
            <wp:positionV relativeFrom="paragraph">
              <wp:posOffset>53340</wp:posOffset>
            </wp:positionV>
            <wp:extent cx="1104900" cy="1125220"/>
            <wp:effectExtent l="0" t="0" r="0" b="0"/>
            <wp:wrapTight wrapText="bothSides">
              <wp:wrapPolygon edited="0">
                <wp:start x="7076" y="0"/>
                <wp:lineTo x="4097" y="1097"/>
                <wp:lineTo x="0" y="4388"/>
                <wp:lineTo x="0" y="21210"/>
                <wp:lineTo x="21228" y="21210"/>
                <wp:lineTo x="21228" y="4388"/>
                <wp:lineTo x="17131" y="731"/>
                <wp:lineTo x="14524" y="0"/>
                <wp:lineTo x="7076" y="0"/>
              </wp:wrapPolygon>
            </wp:wrapTight>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sis%20Project%20Logo%20Blue%20-%20doc%20siz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125220"/>
                    </a:xfrm>
                    <a:prstGeom prst="rect">
                      <a:avLst/>
                    </a:prstGeom>
                  </pic:spPr>
                </pic:pic>
              </a:graphicData>
            </a:graphic>
            <wp14:sizeRelH relativeFrom="page">
              <wp14:pctWidth>0</wp14:pctWidth>
            </wp14:sizeRelH>
            <wp14:sizeRelV relativeFrom="page">
              <wp14:pctHeight>0</wp14:pctHeight>
            </wp14:sizeRelV>
          </wp:anchor>
        </w:drawing>
      </w:r>
      <w:r w:rsidR="00CC3CE7" w:rsidRPr="00F3420F">
        <w:rPr>
          <w:rFonts w:cstheme="minorHAnsi"/>
          <w:noProof/>
        </w:rPr>
        <w:drawing>
          <wp:anchor distT="0" distB="0" distL="114300" distR="114300" simplePos="0" relativeHeight="251658240" behindDoc="1" locked="0" layoutInCell="1" allowOverlap="1" wp14:anchorId="441B6F24" wp14:editId="12059C15">
            <wp:simplePos x="0" y="0"/>
            <wp:positionH relativeFrom="margin">
              <wp:posOffset>1333500</wp:posOffset>
            </wp:positionH>
            <wp:positionV relativeFrom="paragraph">
              <wp:posOffset>97155</wp:posOffset>
            </wp:positionV>
            <wp:extent cx="1217643" cy="1066800"/>
            <wp:effectExtent l="0" t="0" r="1905" b="0"/>
            <wp:wrapTight wrapText="bothSides">
              <wp:wrapPolygon edited="0">
                <wp:start x="0" y="0"/>
                <wp:lineTo x="0" y="21214"/>
                <wp:lineTo x="21296" y="21214"/>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7643"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53BA0" w14:textId="5DB850AB" w:rsidR="00C1782B" w:rsidRPr="004E3D92" w:rsidRDefault="00C1782B" w:rsidP="0003038E">
      <w:pPr>
        <w:pStyle w:val="Heading1"/>
      </w:pPr>
    </w:p>
    <w:p w14:paraId="469F0060" w14:textId="77777777" w:rsidR="00995007" w:rsidRDefault="00995007" w:rsidP="00995007">
      <w:pPr>
        <w:pStyle w:val="Title"/>
      </w:pPr>
      <w:bookmarkStart w:id="0" w:name="_Toc42696747"/>
      <w:bookmarkStart w:id="1" w:name="_Toc44425314"/>
      <w:bookmarkStart w:id="2" w:name="_Toc44428961"/>
    </w:p>
    <w:p w14:paraId="5721EF40" w14:textId="77777777" w:rsidR="00995007" w:rsidRDefault="00995007" w:rsidP="00995007">
      <w:pPr>
        <w:pStyle w:val="Title"/>
      </w:pPr>
    </w:p>
    <w:p w14:paraId="2399B233" w14:textId="5CDE4C4C" w:rsidR="00995007" w:rsidRDefault="00995007" w:rsidP="00995007">
      <w:pPr>
        <w:pStyle w:val="Title"/>
      </w:pPr>
      <w:r w:rsidRPr="00127407">
        <w:t>Reducing Parental Conflict Project Evaluation</w:t>
      </w:r>
    </w:p>
    <w:p w14:paraId="0C65D1E6" w14:textId="77777777" w:rsidR="000D3A59" w:rsidRPr="000D3A59" w:rsidRDefault="000D3A59" w:rsidP="000D3A59">
      <w:pPr>
        <w:pStyle w:val="Subtitle"/>
        <w:rPr>
          <w:b/>
          <w:bCs/>
        </w:rPr>
      </w:pPr>
      <w:bookmarkStart w:id="3" w:name="_Toc42696748"/>
      <w:bookmarkStart w:id="4" w:name="_Toc44425315"/>
      <w:bookmarkStart w:id="5" w:name="_Toc44428962"/>
      <w:bookmarkEnd w:id="0"/>
      <w:bookmarkEnd w:id="1"/>
      <w:bookmarkEnd w:id="2"/>
      <w:r w:rsidRPr="000D3A59">
        <w:rPr>
          <w:b/>
          <w:bCs/>
        </w:rPr>
        <w:t>Overview of Early Findings</w:t>
      </w:r>
    </w:p>
    <w:p w14:paraId="106E782E" w14:textId="4BBF87BA" w:rsidR="00B018F4" w:rsidRPr="000D3A59" w:rsidRDefault="00E4686F" w:rsidP="000D3A59">
      <w:pPr>
        <w:pStyle w:val="Subtitle"/>
        <w:rPr>
          <w:rStyle w:val="Strong"/>
          <w:b w:val="0"/>
          <w:bCs w:val="0"/>
        </w:rPr>
      </w:pPr>
      <w:r w:rsidRPr="000D3A59">
        <w:rPr>
          <w:rStyle w:val="Strong"/>
          <w:b w:val="0"/>
          <w:bCs w:val="0"/>
        </w:rPr>
        <w:t>April 2019 – March 2020</w:t>
      </w:r>
      <w:bookmarkEnd w:id="3"/>
      <w:bookmarkEnd w:id="4"/>
      <w:bookmarkEnd w:id="5"/>
    </w:p>
    <w:p w14:paraId="5A9FEA5F" w14:textId="77777777" w:rsidR="00B018F4" w:rsidRPr="004E3D92" w:rsidRDefault="00B018F4" w:rsidP="00D17207">
      <w:pPr>
        <w:rPr>
          <w:rStyle w:val="Strong"/>
          <w:rFonts w:asciiTheme="majorHAnsi" w:hAnsiTheme="majorHAnsi" w:cstheme="majorHAnsi"/>
          <w:b w:val="0"/>
          <w:bCs w:val="0"/>
        </w:rPr>
      </w:pPr>
    </w:p>
    <w:p w14:paraId="585CB480" w14:textId="21AD0394" w:rsidR="00D41E2B" w:rsidRPr="0003038E" w:rsidRDefault="00B018F4" w:rsidP="0003038E">
      <w:pPr>
        <w:pStyle w:val="Heading2"/>
        <w:rPr>
          <w:rStyle w:val="Strong"/>
          <w:b/>
          <w:bCs/>
        </w:rPr>
      </w:pPr>
      <w:bookmarkStart w:id="6" w:name="_Toc42696749"/>
      <w:bookmarkStart w:id="7" w:name="_Toc44425316"/>
      <w:bookmarkStart w:id="8" w:name="_Toc44428963"/>
      <w:r w:rsidRPr="0003038E">
        <w:rPr>
          <w:rStyle w:val="Strong"/>
          <w:b/>
          <w:bCs/>
        </w:rPr>
        <w:t>Author</w:t>
      </w:r>
      <w:r w:rsidR="00D41E2B" w:rsidRPr="0003038E">
        <w:rPr>
          <w:rStyle w:val="Strong"/>
          <w:b/>
          <w:bCs/>
        </w:rPr>
        <w:t>s</w:t>
      </w:r>
      <w:bookmarkEnd w:id="6"/>
      <w:bookmarkEnd w:id="7"/>
      <w:bookmarkEnd w:id="8"/>
    </w:p>
    <w:p w14:paraId="781E0604" w14:textId="765C9F82" w:rsidR="00182632" w:rsidRDefault="00182632" w:rsidP="00C03979">
      <w:pPr>
        <w:rPr>
          <w:rStyle w:val="Strong"/>
          <w:rFonts w:asciiTheme="majorHAnsi" w:hAnsiTheme="majorHAnsi" w:cstheme="majorHAnsi"/>
          <w:b w:val="0"/>
          <w:bCs w:val="0"/>
        </w:rPr>
      </w:pPr>
      <w:r>
        <w:rPr>
          <w:rStyle w:val="Strong"/>
          <w:rFonts w:asciiTheme="majorHAnsi" w:hAnsiTheme="majorHAnsi" w:cstheme="majorHAnsi"/>
          <w:b w:val="0"/>
          <w:bCs w:val="0"/>
        </w:rPr>
        <w:t>Jeri Damman, Senior Researcher, University of Sussex</w:t>
      </w:r>
    </w:p>
    <w:p w14:paraId="1C8B2049" w14:textId="74D05A1D" w:rsidR="00D41E2B" w:rsidRDefault="00D41E2B" w:rsidP="00C03979">
      <w:pPr>
        <w:rPr>
          <w:rStyle w:val="Strong"/>
          <w:rFonts w:asciiTheme="majorHAnsi" w:hAnsiTheme="majorHAnsi" w:cstheme="majorHAnsi"/>
          <w:b w:val="0"/>
          <w:bCs w:val="0"/>
        </w:rPr>
      </w:pPr>
      <w:r>
        <w:rPr>
          <w:rStyle w:val="Strong"/>
          <w:rFonts w:asciiTheme="majorHAnsi" w:hAnsiTheme="majorHAnsi" w:cstheme="majorHAnsi"/>
          <w:b w:val="0"/>
          <w:bCs w:val="0"/>
        </w:rPr>
        <w:t>Navraj Sidhu, Family Development Worker, Oasis Project</w:t>
      </w:r>
    </w:p>
    <w:p w14:paraId="47663C48" w14:textId="6C3C1774" w:rsidR="00B018F4" w:rsidRPr="004E3D92" w:rsidRDefault="00E4686F" w:rsidP="00C03979">
      <w:pPr>
        <w:rPr>
          <w:rStyle w:val="Strong"/>
          <w:rFonts w:asciiTheme="majorHAnsi" w:hAnsiTheme="majorHAnsi" w:cstheme="majorHAnsi"/>
          <w:b w:val="0"/>
          <w:bCs w:val="0"/>
        </w:rPr>
      </w:pPr>
      <w:r>
        <w:rPr>
          <w:rStyle w:val="Strong"/>
          <w:rFonts w:asciiTheme="majorHAnsi" w:hAnsiTheme="majorHAnsi" w:cstheme="majorHAnsi"/>
          <w:b w:val="0"/>
          <w:bCs w:val="0"/>
        </w:rPr>
        <w:t>Laura Ward, Head of Business Development, Oasis Project</w:t>
      </w:r>
    </w:p>
    <w:sdt>
      <w:sdtPr>
        <w:rPr>
          <w:rFonts w:ascii="Calibri" w:eastAsiaTheme="minorHAnsi" w:hAnsi="Calibri" w:cs="Calibri"/>
          <w:b w:val="0"/>
          <w:bCs w:val="0"/>
          <w:color w:val="auto"/>
          <w:sz w:val="22"/>
          <w:szCs w:val="22"/>
          <w:lang w:val="en-GB" w:eastAsia="en-US"/>
        </w:rPr>
        <w:id w:val="250246238"/>
        <w:docPartObj>
          <w:docPartGallery w:val="Table of Contents"/>
          <w:docPartUnique/>
        </w:docPartObj>
      </w:sdtPr>
      <w:sdtEndPr>
        <w:rPr>
          <w:noProof/>
        </w:rPr>
      </w:sdtEndPr>
      <w:sdtContent>
        <w:p w14:paraId="58F05ABE" w14:textId="59DC6D93" w:rsidR="00390F8E" w:rsidRDefault="00C1782B" w:rsidP="00390F8E">
          <w:pPr>
            <w:pStyle w:val="TOCHeading"/>
            <w:rPr>
              <w:rFonts w:asciiTheme="minorHAnsi" w:eastAsiaTheme="minorEastAsia" w:hAnsiTheme="minorHAnsi" w:cstheme="minorBidi"/>
              <w:noProof/>
              <w:lang w:eastAsia="en-GB"/>
            </w:rPr>
          </w:pPr>
          <w:r w:rsidRPr="0003038E">
            <w:rPr>
              <w:rStyle w:val="Heading2Char"/>
              <w:b/>
              <w:bCs/>
            </w:rPr>
            <w:t>Table of Contents</w:t>
          </w:r>
          <w:r w:rsidRPr="004E3D92">
            <w:rPr>
              <w:b w:val="0"/>
              <w:bCs w:val="0"/>
            </w:rPr>
            <w:fldChar w:fldCharType="begin"/>
          </w:r>
          <w:r w:rsidRPr="004E3D92">
            <w:instrText xml:space="preserve"> TOC \o "1-3" \h \z \u </w:instrText>
          </w:r>
          <w:r w:rsidRPr="004E3D92">
            <w:rPr>
              <w:b w:val="0"/>
              <w:bCs w:val="0"/>
            </w:rPr>
            <w:fldChar w:fldCharType="separate"/>
          </w:r>
        </w:p>
        <w:p w14:paraId="0C160AF0" w14:textId="0D8EB7DA" w:rsidR="00390F8E" w:rsidRDefault="00390F8E">
          <w:pPr>
            <w:pStyle w:val="TOC2"/>
            <w:tabs>
              <w:tab w:val="right" w:leader="dot" w:pos="9016"/>
            </w:tabs>
            <w:rPr>
              <w:rFonts w:asciiTheme="minorHAnsi" w:eastAsiaTheme="minorEastAsia" w:hAnsiTheme="minorHAnsi" w:cstheme="minorBidi"/>
              <w:noProof/>
              <w:lang w:eastAsia="en-GB"/>
            </w:rPr>
          </w:pPr>
        </w:p>
        <w:p w14:paraId="44AE4B9D" w14:textId="64DD087A" w:rsidR="00390F8E" w:rsidRDefault="00390F8E">
          <w:pPr>
            <w:pStyle w:val="TOC1"/>
            <w:tabs>
              <w:tab w:val="right" w:leader="dot" w:pos="9016"/>
            </w:tabs>
            <w:rPr>
              <w:rFonts w:asciiTheme="minorHAnsi" w:eastAsiaTheme="minorEastAsia" w:hAnsiTheme="minorHAnsi" w:cstheme="minorBidi"/>
              <w:noProof/>
              <w:lang w:eastAsia="en-GB"/>
            </w:rPr>
          </w:pPr>
          <w:hyperlink w:anchor="_Toc44428964" w:history="1">
            <w:r w:rsidRPr="007D72B7">
              <w:rPr>
                <w:rStyle w:val="Hyperlink"/>
                <w:noProof/>
              </w:rPr>
              <w:t>1. Introduction</w:t>
            </w:r>
            <w:r>
              <w:rPr>
                <w:noProof/>
                <w:webHidden/>
              </w:rPr>
              <w:tab/>
            </w:r>
            <w:r>
              <w:rPr>
                <w:noProof/>
                <w:webHidden/>
              </w:rPr>
              <w:fldChar w:fldCharType="begin"/>
            </w:r>
            <w:r>
              <w:rPr>
                <w:noProof/>
                <w:webHidden/>
              </w:rPr>
              <w:instrText xml:space="preserve"> PAGEREF _Toc44428964 \h </w:instrText>
            </w:r>
            <w:r>
              <w:rPr>
                <w:noProof/>
                <w:webHidden/>
              </w:rPr>
            </w:r>
            <w:r>
              <w:rPr>
                <w:noProof/>
                <w:webHidden/>
              </w:rPr>
              <w:fldChar w:fldCharType="separate"/>
            </w:r>
            <w:r>
              <w:rPr>
                <w:noProof/>
                <w:webHidden/>
              </w:rPr>
              <w:t>2</w:t>
            </w:r>
            <w:r>
              <w:rPr>
                <w:noProof/>
                <w:webHidden/>
              </w:rPr>
              <w:fldChar w:fldCharType="end"/>
            </w:r>
          </w:hyperlink>
        </w:p>
        <w:p w14:paraId="6D97A93D" w14:textId="041286CC" w:rsidR="00390F8E" w:rsidRDefault="00390F8E">
          <w:pPr>
            <w:pStyle w:val="TOC2"/>
            <w:tabs>
              <w:tab w:val="right" w:leader="dot" w:pos="9016"/>
            </w:tabs>
            <w:rPr>
              <w:rFonts w:asciiTheme="minorHAnsi" w:eastAsiaTheme="minorEastAsia" w:hAnsiTheme="minorHAnsi" w:cstheme="minorBidi"/>
              <w:noProof/>
              <w:lang w:eastAsia="en-GB"/>
            </w:rPr>
          </w:pPr>
          <w:hyperlink w:anchor="_Toc44428965" w:history="1">
            <w:r w:rsidRPr="007D72B7">
              <w:rPr>
                <w:rStyle w:val="Hyperlink"/>
                <w:noProof/>
              </w:rPr>
              <w:t xml:space="preserve">1.1 </w:t>
            </w:r>
            <w:r>
              <w:rPr>
                <w:rStyle w:val="Hyperlink"/>
                <w:noProof/>
              </w:rPr>
              <w:t xml:space="preserve">Project </w:t>
            </w:r>
            <w:r w:rsidRPr="007D72B7">
              <w:rPr>
                <w:rStyle w:val="Hyperlink"/>
                <w:noProof/>
              </w:rPr>
              <w:t>Overview</w:t>
            </w:r>
            <w:r>
              <w:rPr>
                <w:noProof/>
                <w:webHidden/>
              </w:rPr>
              <w:tab/>
            </w:r>
            <w:r>
              <w:rPr>
                <w:noProof/>
                <w:webHidden/>
              </w:rPr>
              <w:fldChar w:fldCharType="begin"/>
            </w:r>
            <w:r>
              <w:rPr>
                <w:noProof/>
                <w:webHidden/>
              </w:rPr>
              <w:instrText xml:space="preserve"> PAGEREF _Toc44428965 \h </w:instrText>
            </w:r>
            <w:r>
              <w:rPr>
                <w:noProof/>
                <w:webHidden/>
              </w:rPr>
            </w:r>
            <w:r>
              <w:rPr>
                <w:noProof/>
                <w:webHidden/>
              </w:rPr>
              <w:fldChar w:fldCharType="separate"/>
            </w:r>
            <w:r>
              <w:rPr>
                <w:noProof/>
                <w:webHidden/>
              </w:rPr>
              <w:t>2</w:t>
            </w:r>
            <w:r>
              <w:rPr>
                <w:noProof/>
                <w:webHidden/>
              </w:rPr>
              <w:fldChar w:fldCharType="end"/>
            </w:r>
          </w:hyperlink>
        </w:p>
        <w:p w14:paraId="6E4475E1" w14:textId="06D4FF72" w:rsidR="00390F8E" w:rsidRDefault="00390F8E">
          <w:pPr>
            <w:pStyle w:val="TOC2"/>
            <w:tabs>
              <w:tab w:val="right" w:leader="dot" w:pos="9016"/>
            </w:tabs>
            <w:rPr>
              <w:rFonts w:asciiTheme="minorHAnsi" w:eastAsiaTheme="minorEastAsia" w:hAnsiTheme="minorHAnsi" w:cstheme="minorBidi"/>
              <w:noProof/>
              <w:lang w:eastAsia="en-GB"/>
            </w:rPr>
          </w:pPr>
          <w:hyperlink w:anchor="_Toc44428966" w:history="1">
            <w:r w:rsidRPr="007D72B7">
              <w:rPr>
                <w:rStyle w:val="Hyperlink"/>
                <w:noProof/>
              </w:rPr>
              <w:t>1.2 This Report</w:t>
            </w:r>
            <w:r>
              <w:rPr>
                <w:noProof/>
                <w:webHidden/>
              </w:rPr>
              <w:tab/>
            </w:r>
            <w:r>
              <w:rPr>
                <w:noProof/>
                <w:webHidden/>
              </w:rPr>
              <w:fldChar w:fldCharType="begin"/>
            </w:r>
            <w:r>
              <w:rPr>
                <w:noProof/>
                <w:webHidden/>
              </w:rPr>
              <w:instrText xml:space="preserve"> PAGEREF _Toc44428966 \h </w:instrText>
            </w:r>
            <w:r>
              <w:rPr>
                <w:noProof/>
                <w:webHidden/>
              </w:rPr>
            </w:r>
            <w:r>
              <w:rPr>
                <w:noProof/>
                <w:webHidden/>
              </w:rPr>
              <w:fldChar w:fldCharType="separate"/>
            </w:r>
            <w:r>
              <w:rPr>
                <w:noProof/>
                <w:webHidden/>
              </w:rPr>
              <w:t>3</w:t>
            </w:r>
            <w:r>
              <w:rPr>
                <w:noProof/>
                <w:webHidden/>
              </w:rPr>
              <w:fldChar w:fldCharType="end"/>
            </w:r>
          </w:hyperlink>
        </w:p>
        <w:p w14:paraId="536B2828" w14:textId="484C6862" w:rsidR="00390F8E" w:rsidRDefault="00390F8E">
          <w:pPr>
            <w:pStyle w:val="TOC1"/>
            <w:tabs>
              <w:tab w:val="right" w:leader="dot" w:pos="9016"/>
            </w:tabs>
            <w:rPr>
              <w:rFonts w:asciiTheme="minorHAnsi" w:eastAsiaTheme="minorEastAsia" w:hAnsiTheme="minorHAnsi" w:cstheme="minorBidi"/>
              <w:noProof/>
              <w:lang w:eastAsia="en-GB"/>
            </w:rPr>
          </w:pPr>
          <w:hyperlink w:anchor="_Toc44428967" w:history="1">
            <w:r w:rsidRPr="007D72B7">
              <w:rPr>
                <w:rStyle w:val="Hyperlink"/>
                <w:noProof/>
              </w:rPr>
              <w:t>2. Methodology.</w:t>
            </w:r>
            <w:r>
              <w:rPr>
                <w:noProof/>
                <w:webHidden/>
              </w:rPr>
              <w:tab/>
            </w:r>
            <w:r>
              <w:rPr>
                <w:noProof/>
                <w:webHidden/>
              </w:rPr>
              <w:fldChar w:fldCharType="begin"/>
            </w:r>
            <w:r>
              <w:rPr>
                <w:noProof/>
                <w:webHidden/>
              </w:rPr>
              <w:instrText xml:space="preserve"> PAGEREF _Toc44428967 \h </w:instrText>
            </w:r>
            <w:r>
              <w:rPr>
                <w:noProof/>
                <w:webHidden/>
              </w:rPr>
            </w:r>
            <w:r>
              <w:rPr>
                <w:noProof/>
                <w:webHidden/>
              </w:rPr>
              <w:fldChar w:fldCharType="separate"/>
            </w:r>
            <w:r>
              <w:rPr>
                <w:noProof/>
                <w:webHidden/>
              </w:rPr>
              <w:t>3</w:t>
            </w:r>
            <w:r>
              <w:rPr>
                <w:noProof/>
                <w:webHidden/>
              </w:rPr>
              <w:fldChar w:fldCharType="end"/>
            </w:r>
          </w:hyperlink>
        </w:p>
        <w:p w14:paraId="50F06444" w14:textId="20C92E45" w:rsidR="00390F8E" w:rsidRDefault="00390F8E">
          <w:pPr>
            <w:pStyle w:val="TOC2"/>
            <w:tabs>
              <w:tab w:val="right" w:leader="dot" w:pos="9016"/>
            </w:tabs>
            <w:rPr>
              <w:rFonts w:asciiTheme="minorHAnsi" w:eastAsiaTheme="minorEastAsia" w:hAnsiTheme="minorHAnsi" w:cstheme="minorBidi"/>
              <w:noProof/>
              <w:lang w:eastAsia="en-GB"/>
            </w:rPr>
          </w:pPr>
          <w:hyperlink w:anchor="_Toc44428968" w:history="1">
            <w:r w:rsidRPr="007D72B7">
              <w:rPr>
                <w:rStyle w:val="Hyperlink"/>
                <w:noProof/>
              </w:rPr>
              <w:t>2.1 Approaches &amp; Measures</w:t>
            </w:r>
            <w:r>
              <w:rPr>
                <w:noProof/>
                <w:webHidden/>
              </w:rPr>
              <w:tab/>
            </w:r>
            <w:r>
              <w:rPr>
                <w:noProof/>
                <w:webHidden/>
              </w:rPr>
              <w:fldChar w:fldCharType="begin"/>
            </w:r>
            <w:r>
              <w:rPr>
                <w:noProof/>
                <w:webHidden/>
              </w:rPr>
              <w:instrText xml:space="preserve"> PAGEREF _Toc44428968 \h </w:instrText>
            </w:r>
            <w:r>
              <w:rPr>
                <w:noProof/>
                <w:webHidden/>
              </w:rPr>
            </w:r>
            <w:r>
              <w:rPr>
                <w:noProof/>
                <w:webHidden/>
              </w:rPr>
              <w:fldChar w:fldCharType="separate"/>
            </w:r>
            <w:r>
              <w:rPr>
                <w:noProof/>
                <w:webHidden/>
              </w:rPr>
              <w:t>3</w:t>
            </w:r>
            <w:r>
              <w:rPr>
                <w:noProof/>
                <w:webHidden/>
              </w:rPr>
              <w:fldChar w:fldCharType="end"/>
            </w:r>
          </w:hyperlink>
        </w:p>
        <w:p w14:paraId="31436776" w14:textId="2D25DBFB" w:rsidR="00390F8E" w:rsidRDefault="00390F8E">
          <w:pPr>
            <w:pStyle w:val="TOC3"/>
            <w:tabs>
              <w:tab w:val="right" w:leader="dot" w:pos="9016"/>
            </w:tabs>
            <w:rPr>
              <w:rFonts w:asciiTheme="minorHAnsi" w:eastAsiaTheme="minorEastAsia" w:hAnsiTheme="minorHAnsi" w:cstheme="minorBidi"/>
              <w:noProof/>
              <w:lang w:eastAsia="en-GB"/>
            </w:rPr>
          </w:pPr>
          <w:hyperlink w:anchor="_Toc44428969" w:history="1">
            <w:r w:rsidRPr="007D72B7">
              <w:rPr>
                <w:rStyle w:val="Hyperlink"/>
                <w:noProof/>
              </w:rPr>
              <w:t>2.1.1 Parents as Partners</w:t>
            </w:r>
            <w:r>
              <w:rPr>
                <w:noProof/>
                <w:webHidden/>
              </w:rPr>
              <w:tab/>
            </w:r>
            <w:r>
              <w:rPr>
                <w:noProof/>
                <w:webHidden/>
              </w:rPr>
              <w:fldChar w:fldCharType="begin"/>
            </w:r>
            <w:r>
              <w:rPr>
                <w:noProof/>
                <w:webHidden/>
              </w:rPr>
              <w:instrText xml:space="preserve"> PAGEREF _Toc44428969 \h </w:instrText>
            </w:r>
            <w:r>
              <w:rPr>
                <w:noProof/>
                <w:webHidden/>
              </w:rPr>
            </w:r>
            <w:r>
              <w:rPr>
                <w:noProof/>
                <w:webHidden/>
              </w:rPr>
              <w:fldChar w:fldCharType="separate"/>
            </w:r>
            <w:r>
              <w:rPr>
                <w:noProof/>
                <w:webHidden/>
              </w:rPr>
              <w:t>3</w:t>
            </w:r>
            <w:r>
              <w:rPr>
                <w:noProof/>
                <w:webHidden/>
              </w:rPr>
              <w:fldChar w:fldCharType="end"/>
            </w:r>
          </w:hyperlink>
        </w:p>
        <w:p w14:paraId="01E4DCC8" w14:textId="78668EA9" w:rsidR="00390F8E" w:rsidRDefault="00390F8E">
          <w:pPr>
            <w:pStyle w:val="TOC3"/>
            <w:tabs>
              <w:tab w:val="right" w:leader="dot" w:pos="9016"/>
            </w:tabs>
            <w:rPr>
              <w:rFonts w:asciiTheme="minorHAnsi" w:eastAsiaTheme="minorEastAsia" w:hAnsiTheme="minorHAnsi" w:cstheme="minorBidi"/>
              <w:noProof/>
              <w:lang w:eastAsia="en-GB"/>
            </w:rPr>
          </w:pPr>
          <w:hyperlink w:anchor="_Toc44428970" w:history="1">
            <w:r w:rsidRPr="007D72B7">
              <w:rPr>
                <w:rStyle w:val="Hyperlink"/>
                <w:noProof/>
              </w:rPr>
              <w:t>2.1.2 Fathers Network</w:t>
            </w:r>
            <w:r>
              <w:rPr>
                <w:noProof/>
                <w:webHidden/>
              </w:rPr>
              <w:tab/>
            </w:r>
            <w:r>
              <w:rPr>
                <w:noProof/>
                <w:webHidden/>
              </w:rPr>
              <w:fldChar w:fldCharType="begin"/>
            </w:r>
            <w:r>
              <w:rPr>
                <w:noProof/>
                <w:webHidden/>
              </w:rPr>
              <w:instrText xml:space="preserve"> PAGEREF _Toc44428970 \h </w:instrText>
            </w:r>
            <w:r>
              <w:rPr>
                <w:noProof/>
                <w:webHidden/>
              </w:rPr>
            </w:r>
            <w:r>
              <w:rPr>
                <w:noProof/>
                <w:webHidden/>
              </w:rPr>
              <w:fldChar w:fldCharType="separate"/>
            </w:r>
            <w:r>
              <w:rPr>
                <w:noProof/>
                <w:webHidden/>
              </w:rPr>
              <w:t>3</w:t>
            </w:r>
            <w:r>
              <w:rPr>
                <w:noProof/>
                <w:webHidden/>
              </w:rPr>
              <w:fldChar w:fldCharType="end"/>
            </w:r>
          </w:hyperlink>
        </w:p>
        <w:p w14:paraId="43F6A000" w14:textId="2517BF2C" w:rsidR="00390F8E" w:rsidRDefault="00390F8E">
          <w:pPr>
            <w:pStyle w:val="TOC1"/>
            <w:tabs>
              <w:tab w:val="right" w:leader="dot" w:pos="9016"/>
            </w:tabs>
            <w:rPr>
              <w:rFonts w:asciiTheme="minorHAnsi" w:eastAsiaTheme="minorEastAsia" w:hAnsiTheme="minorHAnsi" w:cstheme="minorBidi"/>
              <w:noProof/>
              <w:lang w:eastAsia="en-GB"/>
            </w:rPr>
          </w:pPr>
          <w:hyperlink w:anchor="_Toc44428971" w:history="1">
            <w:r w:rsidRPr="007D72B7">
              <w:rPr>
                <w:rStyle w:val="Hyperlink"/>
                <w:noProof/>
              </w:rPr>
              <w:t>4. Findings</w:t>
            </w:r>
            <w:r>
              <w:rPr>
                <w:noProof/>
                <w:webHidden/>
              </w:rPr>
              <w:tab/>
            </w:r>
            <w:r>
              <w:rPr>
                <w:noProof/>
                <w:webHidden/>
              </w:rPr>
              <w:fldChar w:fldCharType="begin"/>
            </w:r>
            <w:r>
              <w:rPr>
                <w:noProof/>
                <w:webHidden/>
              </w:rPr>
              <w:instrText xml:space="preserve"> PAGEREF _Toc44428971 \h </w:instrText>
            </w:r>
            <w:r>
              <w:rPr>
                <w:noProof/>
                <w:webHidden/>
              </w:rPr>
            </w:r>
            <w:r>
              <w:rPr>
                <w:noProof/>
                <w:webHidden/>
              </w:rPr>
              <w:fldChar w:fldCharType="separate"/>
            </w:r>
            <w:r>
              <w:rPr>
                <w:noProof/>
                <w:webHidden/>
              </w:rPr>
              <w:t>4</w:t>
            </w:r>
            <w:r>
              <w:rPr>
                <w:noProof/>
                <w:webHidden/>
              </w:rPr>
              <w:fldChar w:fldCharType="end"/>
            </w:r>
          </w:hyperlink>
        </w:p>
        <w:p w14:paraId="6764F472" w14:textId="2A90A17F" w:rsidR="00390F8E" w:rsidRDefault="00390F8E">
          <w:pPr>
            <w:pStyle w:val="TOC2"/>
            <w:tabs>
              <w:tab w:val="right" w:leader="dot" w:pos="9016"/>
            </w:tabs>
            <w:rPr>
              <w:rFonts w:asciiTheme="minorHAnsi" w:eastAsiaTheme="minorEastAsia" w:hAnsiTheme="minorHAnsi" w:cstheme="minorBidi"/>
              <w:noProof/>
              <w:lang w:eastAsia="en-GB"/>
            </w:rPr>
          </w:pPr>
          <w:hyperlink w:anchor="_Toc44428972" w:history="1">
            <w:r w:rsidRPr="007D72B7">
              <w:rPr>
                <w:rStyle w:val="Hyperlink"/>
                <w:noProof/>
              </w:rPr>
              <w:t>4.1 Parents as Partners</w:t>
            </w:r>
            <w:r>
              <w:rPr>
                <w:noProof/>
                <w:webHidden/>
              </w:rPr>
              <w:tab/>
            </w:r>
            <w:r>
              <w:rPr>
                <w:noProof/>
                <w:webHidden/>
              </w:rPr>
              <w:fldChar w:fldCharType="begin"/>
            </w:r>
            <w:r>
              <w:rPr>
                <w:noProof/>
                <w:webHidden/>
              </w:rPr>
              <w:instrText xml:space="preserve"> PAGEREF _Toc44428972 \h </w:instrText>
            </w:r>
            <w:r>
              <w:rPr>
                <w:noProof/>
                <w:webHidden/>
              </w:rPr>
            </w:r>
            <w:r>
              <w:rPr>
                <w:noProof/>
                <w:webHidden/>
              </w:rPr>
              <w:fldChar w:fldCharType="separate"/>
            </w:r>
            <w:r>
              <w:rPr>
                <w:noProof/>
                <w:webHidden/>
              </w:rPr>
              <w:t>4</w:t>
            </w:r>
            <w:r>
              <w:rPr>
                <w:noProof/>
                <w:webHidden/>
              </w:rPr>
              <w:fldChar w:fldCharType="end"/>
            </w:r>
          </w:hyperlink>
        </w:p>
        <w:p w14:paraId="27029F18" w14:textId="047E109E" w:rsidR="00390F8E" w:rsidRDefault="00390F8E">
          <w:pPr>
            <w:pStyle w:val="TOC2"/>
            <w:tabs>
              <w:tab w:val="right" w:leader="dot" w:pos="9016"/>
            </w:tabs>
            <w:rPr>
              <w:rFonts w:asciiTheme="minorHAnsi" w:eastAsiaTheme="minorEastAsia" w:hAnsiTheme="minorHAnsi" w:cstheme="minorBidi"/>
              <w:noProof/>
              <w:lang w:eastAsia="en-GB"/>
            </w:rPr>
          </w:pPr>
          <w:hyperlink w:anchor="_Toc44428973" w:history="1">
            <w:r w:rsidRPr="007D72B7">
              <w:rPr>
                <w:rStyle w:val="Hyperlink"/>
                <w:noProof/>
              </w:rPr>
              <w:t>4.3 Father’s Network</w:t>
            </w:r>
            <w:r>
              <w:rPr>
                <w:noProof/>
                <w:webHidden/>
              </w:rPr>
              <w:tab/>
            </w:r>
            <w:r>
              <w:rPr>
                <w:noProof/>
                <w:webHidden/>
              </w:rPr>
              <w:fldChar w:fldCharType="begin"/>
            </w:r>
            <w:r>
              <w:rPr>
                <w:noProof/>
                <w:webHidden/>
              </w:rPr>
              <w:instrText xml:space="preserve"> PAGEREF _Toc44428973 \h </w:instrText>
            </w:r>
            <w:r>
              <w:rPr>
                <w:noProof/>
                <w:webHidden/>
              </w:rPr>
            </w:r>
            <w:r>
              <w:rPr>
                <w:noProof/>
                <w:webHidden/>
              </w:rPr>
              <w:fldChar w:fldCharType="separate"/>
            </w:r>
            <w:r>
              <w:rPr>
                <w:noProof/>
                <w:webHidden/>
              </w:rPr>
              <w:t>5</w:t>
            </w:r>
            <w:r>
              <w:rPr>
                <w:noProof/>
                <w:webHidden/>
              </w:rPr>
              <w:fldChar w:fldCharType="end"/>
            </w:r>
          </w:hyperlink>
        </w:p>
        <w:p w14:paraId="2A9E21DA" w14:textId="0734A6D7" w:rsidR="00390F8E" w:rsidRDefault="00390F8E">
          <w:pPr>
            <w:pStyle w:val="TOC1"/>
            <w:tabs>
              <w:tab w:val="right" w:leader="dot" w:pos="9016"/>
            </w:tabs>
            <w:rPr>
              <w:rFonts w:asciiTheme="minorHAnsi" w:eastAsiaTheme="minorEastAsia" w:hAnsiTheme="minorHAnsi" w:cstheme="minorBidi"/>
              <w:noProof/>
              <w:lang w:eastAsia="en-GB"/>
            </w:rPr>
          </w:pPr>
          <w:hyperlink w:anchor="_Toc44428974" w:history="1">
            <w:r w:rsidRPr="007D72B7">
              <w:rPr>
                <w:rStyle w:val="Hyperlink"/>
                <w:noProof/>
              </w:rPr>
              <w:t>5. Case Study</w:t>
            </w:r>
            <w:r>
              <w:rPr>
                <w:noProof/>
                <w:webHidden/>
              </w:rPr>
              <w:tab/>
            </w:r>
            <w:r>
              <w:rPr>
                <w:noProof/>
                <w:webHidden/>
              </w:rPr>
              <w:fldChar w:fldCharType="begin"/>
            </w:r>
            <w:r>
              <w:rPr>
                <w:noProof/>
                <w:webHidden/>
              </w:rPr>
              <w:instrText xml:space="preserve"> PAGEREF _Toc44428974 \h </w:instrText>
            </w:r>
            <w:r>
              <w:rPr>
                <w:noProof/>
                <w:webHidden/>
              </w:rPr>
            </w:r>
            <w:r>
              <w:rPr>
                <w:noProof/>
                <w:webHidden/>
              </w:rPr>
              <w:fldChar w:fldCharType="separate"/>
            </w:r>
            <w:r>
              <w:rPr>
                <w:noProof/>
                <w:webHidden/>
              </w:rPr>
              <w:t>6</w:t>
            </w:r>
            <w:r>
              <w:rPr>
                <w:noProof/>
                <w:webHidden/>
              </w:rPr>
              <w:fldChar w:fldCharType="end"/>
            </w:r>
          </w:hyperlink>
        </w:p>
        <w:p w14:paraId="0555D1B0" w14:textId="0F8582A3" w:rsidR="00C1782B" w:rsidRPr="004E3D92" w:rsidRDefault="00C1782B">
          <w:r w:rsidRPr="004E3D92">
            <w:rPr>
              <w:b/>
              <w:bCs/>
              <w:noProof/>
            </w:rPr>
            <w:fldChar w:fldCharType="end"/>
          </w:r>
        </w:p>
      </w:sdtContent>
    </w:sdt>
    <w:p w14:paraId="4376862A" w14:textId="3505DF63" w:rsidR="00584358" w:rsidRPr="004E3D92" w:rsidRDefault="00584358" w:rsidP="00584358">
      <w:pPr>
        <w:rPr>
          <w:b/>
          <w:bCs/>
        </w:rPr>
      </w:pPr>
    </w:p>
    <w:p w14:paraId="46836D71" w14:textId="77777777" w:rsidR="00C1782B" w:rsidRPr="004E3D92" w:rsidRDefault="00C1782B" w:rsidP="00584358">
      <w:pPr>
        <w:rPr>
          <w:b/>
          <w:bCs/>
        </w:rPr>
      </w:pPr>
    </w:p>
    <w:p w14:paraId="3B0A68C9" w14:textId="77777777" w:rsidR="00C1782B" w:rsidRPr="004E3D92" w:rsidRDefault="00C1782B" w:rsidP="00584358">
      <w:pPr>
        <w:rPr>
          <w:b/>
          <w:bCs/>
        </w:rPr>
      </w:pPr>
    </w:p>
    <w:p w14:paraId="1962AD9B" w14:textId="77777777" w:rsidR="00C1782B" w:rsidRPr="004E3D92" w:rsidRDefault="00C1782B" w:rsidP="00584358">
      <w:pPr>
        <w:rPr>
          <w:b/>
          <w:bCs/>
        </w:rPr>
      </w:pPr>
    </w:p>
    <w:p w14:paraId="79AACAD4" w14:textId="27C9E9F1" w:rsidR="00C1782B" w:rsidRDefault="00C1782B" w:rsidP="00584358">
      <w:pPr>
        <w:rPr>
          <w:b/>
          <w:bCs/>
        </w:rPr>
      </w:pPr>
    </w:p>
    <w:p w14:paraId="082099C5" w14:textId="65B7DE86" w:rsidR="0006479E" w:rsidRDefault="0006479E" w:rsidP="00584358">
      <w:pPr>
        <w:rPr>
          <w:b/>
          <w:bCs/>
        </w:rPr>
      </w:pPr>
    </w:p>
    <w:p w14:paraId="59E0B137" w14:textId="1BFB7275" w:rsidR="0006479E" w:rsidRDefault="0006479E" w:rsidP="00584358">
      <w:pPr>
        <w:rPr>
          <w:b/>
          <w:bCs/>
        </w:rPr>
      </w:pPr>
    </w:p>
    <w:p w14:paraId="40B16972" w14:textId="01935086" w:rsidR="00CE3713" w:rsidRPr="004E3D92" w:rsidRDefault="00675EEF" w:rsidP="3E6C125E">
      <w:pPr>
        <w:pStyle w:val="Heading1"/>
        <w:rPr>
          <w:b/>
          <w:bCs/>
        </w:rPr>
      </w:pPr>
      <w:bookmarkStart w:id="9" w:name="_Toc44428964"/>
      <w:r>
        <w:lastRenderedPageBreak/>
        <w:t>1</w:t>
      </w:r>
      <w:r w:rsidR="00FA719C" w:rsidRPr="004E3D92">
        <w:t xml:space="preserve">. </w:t>
      </w:r>
      <w:r w:rsidR="00CE3713" w:rsidRPr="004E3D92">
        <w:t>Introduction</w:t>
      </w:r>
      <w:bookmarkEnd w:id="9"/>
    </w:p>
    <w:p w14:paraId="3667FF6D" w14:textId="285B0609" w:rsidR="00A21A12" w:rsidRPr="004E3D92" w:rsidRDefault="00675EEF" w:rsidP="00C1782B">
      <w:pPr>
        <w:pStyle w:val="Heading2"/>
      </w:pPr>
      <w:bookmarkStart w:id="10" w:name="_Toc44428965"/>
      <w:r>
        <w:t>1</w:t>
      </w:r>
      <w:r w:rsidR="00A21A12" w:rsidRPr="004E3D92">
        <w:t xml:space="preserve">.1 </w:t>
      </w:r>
      <w:r w:rsidR="00390F8E">
        <w:t xml:space="preserve">Project </w:t>
      </w:r>
      <w:r w:rsidR="00A21A12" w:rsidRPr="004E3D92">
        <w:t>Overview</w:t>
      </w:r>
      <w:bookmarkEnd w:id="10"/>
      <w:r w:rsidR="00A21A12" w:rsidRPr="004E3D92">
        <w:t xml:space="preserve"> </w:t>
      </w:r>
    </w:p>
    <w:p w14:paraId="1F18647E" w14:textId="05D3FF22" w:rsidR="00883140" w:rsidRPr="004E3D92" w:rsidRDefault="00883140" w:rsidP="0070270F">
      <w:pPr>
        <w:rPr>
          <w:b/>
          <w:bCs/>
        </w:rPr>
      </w:pPr>
    </w:p>
    <w:p w14:paraId="5318EF70" w14:textId="219B682F" w:rsidR="003459BA" w:rsidRDefault="00883140" w:rsidP="003459BA">
      <w:r w:rsidRPr="004E3D92">
        <w:t>Oasis Project</w:t>
      </w:r>
      <w:r w:rsidR="00075337" w:rsidRPr="004E3D92">
        <w:t xml:space="preserve"> </w:t>
      </w:r>
      <w:r w:rsidR="007075F2" w:rsidRPr="004E3D92">
        <w:t xml:space="preserve">provides a </w:t>
      </w:r>
      <w:r w:rsidR="00A02E30" w:rsidRPr="004E3D92">
        <w:t xml:space="preserve">unique service model to women with drug/alcohol problems and to children who are affected by substance misuse in the family. </w:t>
      </w:r>
      <w:r w:rsidR="00523E00">
        <w:t>With this project, Oasis brought</w:t>
      </w:r>
      <w:r w:rsidR="003459BA" w:rsidRPr="003459BA">
        <w:t xml:space="preserve"> its unique expertise in working with disadvantaged families affected by substance misuse to develop an understanding of what works to reduce parental conflict and improve outcomes for families where there are drug and alcohol misuse issues. In recognition of the fact that men are often overlooked by services working with families, we implement</w:t>
      </w:r>
      <w:r w:rsidR="00C572E3">
        <w:t>ed</w:t>
      </w:r>
      <w:r w:rsidR="003459BA" w:rsidRPr="003459BA">
        <w:t xml:space="preserve"> and test</w:t>
      </w:r>
      <w:r w:rsidR="00C572E3">
        <w:t>ed</w:t>
      </w:r>
      <w:r w:rsidR="003459BA" w:rsidRPr="003459BA">
        <w:t xml:space="preserve"> innovative ways of initially engaging fathers in support and preparing them for a longer</w:t>
      </w:r>
      <w:r w:rsidR="00090E90">
        <w:t>-</w:t>
      </w:r>
      <w:r w:rsidR="003459BA" w:rsidRPr="003459BA">
        <w:t xml:space="preserve">term intervention. </w:t>
      </w:r>
      <w:r w:rsidR="00D73426">
        <w:t>We also delivered a series of reflective</w:t>
      </w:r>
      <w:r w:rsidR="0098404D">
        <w:t xml:space="preserve"> Community of P</w:t>
      </w:r>
      <w:r w:rsidR="00D73426">
        <w:t xml:space="preserve">ractice sessions for professionals working with families with an aim to improve their engagement with fathers. </w:t>
      </w:r>
      <w:r w:rsidR="003459BA" w:rsidRPr="003459BA">
        <w:t>The work</w:t>
      </w:r>
      <w:r w:rsidR="00090E90">
        <w:t xml:space="preserve"> was delivered </w:t>
      </w:r>
      <w:r w:rsidR="00090E90" w:rsidRPr="003459BA">
        <w:t>across the county of East Sussex</w:t>
      </w:r>
      <w:r w:rsidR="00090E90">
        <w:t>.</w:t>
      </w:r>
    </w:p>
    <w:p w14:paraId="0CE27C57" w14:textId="77777777" w:rsidR="00090E90" w:rsidRDefault="00090E90" w:rsidP="003459BA"/>
    <w:p w14:paraId="7DC4C030" w14:textId="4DE06D02" w:rsidR="00090E90" w:rsidRPr="003459BA" w:rsidRDefault="00090E90" w:rsidP="003459BA">
      <w:r>
        <w:t>Activities included:</w:t>
      </w:r>
    </w:p>
    <w:p w14:paraId="5655E6EB" w14:textId="77777777" w:rsidR="003459BA" w:rsidRPr="003459BA" w:rsidRDefault="003459BA" w:rsidP="003459BA"/>
    <w:p w14:paraId="0A53F4AD" w14:textId="2E705ABE" w:rsidR="00074502" w:rsidRDefault="003459BA" w:rsidP="003459BA">
      <w:pPr>
        <w:numPr>
          <w:ilvl w:val="0"/>
          <w:numId w:val="10"/>
        </w:numPr>
      </w:pPr>
      <w:r w:rsidRPr="003459BA">
        <w:t>Deliver</w:t>
      </w:r>
      <w:r w:rsidR="000B1809">
        <w:t>y of</w:t>
      </w:r>
      <w:r w:rsidRPr="003459BA">
        <w:t xml:space="preserve"> the ‘Parents as Partners’ programme to couples. This is a 16-week family-based intervention for couples to strengthen their relationship.  The programme w</w:t>
      </w:r>
      <w:r w:rsidR="0098404D">
        <w:t>as</w:t>
      </w:r>
      <w:r w:rsidRPr="003459BA">
        <w:t xml:space="preserve"> delivered to a group of </w:t>
      </w:r>
      <w:r w:rsidR="0098404D">
        <w:t>8</w:t>
      </w:r>
      <w:r w:rsidRPr="003459BA">
        <w:t xml:space="preserve"> participants (</w:t>
      </w:r>
      <w:r w:rsidR="0098404D">
        <w:t>4</w:t>
      </w:r>
      <w:r w:rsidRPr="003459BA">
        <w:t xml:space="preserve"> dyads). </w:t>
      </w:r>
      <w:r w:rsidR="00003EBC">
        <w:t>Parents as Partners will be delivered alongside childcare</w:t>
      </w:r>
    </w:p>
    <w:p w14:paraId="38889638" w14:textId="363F2F41" w:rsidR="003459BA" w:rsidRPr="003459BA" w:rsidRDefault="00074502" w:rsidP="0048115B">
      <w:pPr>
        <w:numPr>
          <w:ilvl w:val="0"/>
          <w:numId w:val="10"/>
        </w:numPr>
      </w:pPr>
      <w:proofErr w:type="spellStart"/>
      <w:r>
        <w:t>Deliver</w:t>
      </w:r>
      <w:proofErr w:type="spellEnd"/>
      <w:r>
        <w:t xml:space="preserve"> of the Father’s Service; </w:t>
      </w:r>
      <w:r w:rsidR="006869D7" w:rsidRPr="00003EBC">
        <w:t>brief, flexible</w:t>
      </w:r>
      <w:r w:rsidR="006869D7" w:rsidRPr="00003EBC">
        <w:t>,</w:t>
      </w:r>
      <w:r w:rsidR="006869D7" w:rsidRPr="00003EBC">
        <w:t xml:space="preserve"> individual practical</w:t>
      </w:r>
      <w:r w:rsidR="00003EBC" w:rsidRPr="00003EBC">
        <w:t xml:space="preserve"> </w:t>
      </w:r>
      <w:r w:rsidR="006869D7" w:rsidRPr="006869D7">
        <w:t>and emotional support to fathers to strengthen</w:t>
      </w:r>
      <w:r w:rsidR="00003EBC" w:rsidRPr="00003EBC">
        <w:t xml:space="preserve"> </w:t>
      </w:r>
      <w:r w:rsidR="006869D7" w:rsidRPr="00003EBC">
        <w:t>relationships and communication</w:t>
      </w:r>
    </w:p>
    <w:p w14:paraId="3CECC965" w14:textId="7DEDFD3C" w:rsidR="003459BA" w:rsidRPr="003459BA" w:rsidRDefault="003459BA" w:rsidP="003459BA">
      <w:pPr>
        <w:numPr>
          <w:ilvl w:val="0"/>
          <w:numId w:val="10"/>
        </w:numPr>
      </w:pPr>
      <w:r w:rsidRPr="003459BA">
        <w:t>Develop</w:t>
      </w:r>
      <w:r w:rsidR="00003EBC">
        <w:t>ment of</w:t>
      </w:r>
      <w:r w:rsidRPr="003459BA">
        <w:t xml:space="preserve"> a ‘Father’s Network’</w:t>
      </w:r>
      <w:r w:rsidR="00003EBC">
        <w:t xml:space="preserve">; </w:t>
      </w:r>
      <w:r w:rsidRPr="003459BA">
        <w:t xml:space="preserve">a series of structured ‘Community of Practice’ style groups for professionals from voluntary and statutory sector organisations to explore the challenges they face in their efforts to engage fathers. </w:t>
      </w:r>
    </w:p>
    <w:p w14:paraId="73CE0F1D" w14:textId="77777777" w:rsidR="003459BA" w:rsidRPr="003459BA" w:rsidRDefault="003459BA" w:rsidP="003459BA"/>
    <w:p w14:paraId="4326B230" w14:textId="77777777" w:rsidR="003459BA" w:rsidRPr="003459BA" w:rsidRDefault="003459BA" w:rsidP="003459BA">
      <w:r w:rsidRPr="003459BA">
        <w:t xml:space="preserve">The project has the following </w:t>
      </w:r>
      <w:proofErr w:type="gramStart"/>
      <w:r w:rsidRPr="003459BA">
        <w:t>aims;</w:t>
      </w:r>
      <w:proofErr w:type="gramEnd"/>
    </w:p>
    <w:p w14:paraId="3E8EAF95" w14:textId="77777777" w:rsidR="003459BA" w:rsidRPr="003459BA" w:rsidRDefault="003459BA" w:rsidP="003459BA">
      <w:pPr>
        <w:numPr>
          <w:ilvl w:val="0"/>
          <w:numId w:val="11"/>
        </w:numPr>
      </w:pPr>
      <w:r w:rsidRPr="003459BA">
        <w:t>Parents where one or both is in treatment for / recovery from substance misuse will experience a reduction in parental conflict</w:t>
      </w:r>
    </w:p>
    <w:p w14:paraId="02F2C04C" w14:textId="77777777" w:rsidR="003459BA" w:rsidRPr="003459BA" w:rsidRDefault="003459BA" w:rsidP="003459BA">
      <w:pPr>
        <w:numPr>
          <w:ilvl w:val="0"/>
          <w:numId w:val="11"/>
        </w:numPr>
      </w:pPr>
      <w:r w:rsidRPr="003459BA">
        <w:t>Fathers will have a better understanding of their role as fathers in supporting their children and their positive development</w:t>
      </w:r>
    </w:p>
    <w:p w14:paraId="35C7DCEE" w14:textId="77777777" w:rsidR="003459BA" w:rsidRPr="003459BA" w:rsidRDefault="003459BA" w:rsidP="003459BA">
      <w:pPr>
        <w:numPr>
          <w:ilvl w:val="0"/>
          <w:numId w:val="11"/>
        </w:numPr>
      </w:pPr>
      <w:r w:rsidRPr="003459BA">
        <w:t>Children will have fewer adverse experiences having experienced parental conflict and more positive parental experiences with their father</w:t>
      </w:r>
    </w:p>
    <w:p w14:paraId="4F736E94" w14:textId="3B0F8151" w:rsidR="003459BA" w:rsidRPr="003459BA" w:rsidRDefault="003459BA" w:rsidP="003459BA">
      <w:pPr>
        <w:numPr>
          <w:ilvl w:val="0"/>
          <w:numId w:val="11"/>
        </w:numPr>
      </w:pPr>
      <w:r w:rsidRPr="003459BA">
        <w:t xml:space="preserve">Through engaging with </w:t>
      </w:r>
      <w:r w:rsidR="00700C89">
        <w:t>the Father’s Network</w:t>
      </w:r>
      <w:r w:rsidRPr="003459BA">
        <w:t>, professional knowledge of the needs of parents with substance misuse problems will be improved</w:t>
      </w:r>
    </w:p>
    <w:p w14:paraId="1A6605A0" w14:textId="77777777" w:rsidR="003459BA" w:rsidRPr="003459BA" w:rsidRDefault="003459BA" w:rsidP="003459BA">
      <w:pPr>
        <w:numPr>
          <w:ilvl w:val="0"/>
          <w:numId w:val="11"/>
        </w:numPr>
      </w:pPr>
      <w:r w:rsidRPr="003459BA">
        <w:t xml:space="preserve">Through Parents as Partners program delivery early indications will be established on </w:t>
      </w:r>
    </w:p>
    <w:p w14:paraId="56F28724" w14:textId="77777777" w:rsidR="003459BA" w:rsidRPr="003459BA" w:rsidRDefault="003459BA" w:rsidP="003459BA">
      <w:pPr>
        <w:numPr>
          <w:ilvl w:val="0"/>
          <w:numId w:val="12"/>
        </w:numPr>
      </w:pPr>
      <w:r w:rsidRPr="003459BA">
        <w:t xml:space="preserve">the programme’s efficacy with this population. </w:t>
      </w:r>
    </w:p>
    <w:p w14:paraId="31375CE0" w14:textId="77777777" w:rsidR="003459BA" w:rsidRPr="003459BA" w:rsidRDefault="003459BA" w:rsidP="003459BA">
      <w:pPr>
        <w:numPr>
          <w:ilvl w:val="0"/>
          <w:numId w:val="12"/>
        </w:numPr>
      </w:pPr>
      <w:r w:rsidRPr="003459BA">
        <w:t>the needs of this population related to parenting interventions.</w:t>
      </w:r>
    </w:p>
    <w:p w14:paraId="33DFA31E" w14:textId="77777777" w:rsidR="003459BA" w:rsidRDefault="003459BA" w:rsidP="69D9E007"/>
    <w:p w14:paraId="35BC380A" w14:textId="5B03F08D" w:rsidR="00C41FC9" w:rsidRPr="00C41FC9" w:rsidRDefault="00C41FC9" w:rsidP="00C41FC9">
      <w:r>
        <w:t>The project was open to f</w:t>
      </w:r>
      <w:r w:rsidRPr="00C41FC9">
        <w:t>amilies with at least one child under 18 years living in East Sussex (Hastings, Eastbourne and across the county) reporting inter-parental conflict / unresolved conflict which does not meet the threshold for Domestic Abuse where one or both parents has (</w:t>
      </w:r>
      <w:proofErr w:type="spellStart"/>
      <w:r w:rsidRPr="00C41FC9">
        <w:t>self reported</w:t>
      </w:r>
      <w:proofErr w:type="spellEnd"/>
      <w:r w:rsidRPr="00C41FC9">
        <w:t xml:space="preserve">) experience of issues with drugs/alcohol including; </w:t>
      </w:r>
    </w:p>
    <w:p w14:paraId="10BE9AEC" w14:textId="77777777" w:rsidR="00C41FC9" w:rsidRPr="00C41FC9" w:rsidRDefault="00C41FC9" w:rsidP="00C41FC9">
      <w:pPr>
        <w:numPr>
          <w:ilvl w:val="0"/>
          <w:numId w:val="13"/>
        </w:numPr>
      </w:pPr>
      <w:r w:rsidRPr="00C41FC9">
        <w:t xml:space="preserve">those who are in structured substance misuse treatment </w:t>
      </w:r>
    </w:p>
    <w:p w14:paraId="7B4A078D" w14:textId="77777777" w:rsidR="00C41FC9" w:rsidRPr="00C41FC9" w:rsidRDefault="00C41FC9" w:rsidP="00C41FC9">
      <w:pPr>
        <w:numPr>
          <w:ilvl w:val="0"/>
          <w:numId w:val="13"/>
        </w:numPr>
      </w:pPr>
      <w:r w:rsidRPr="00C41FC9">
        <w:t xml:space="preserve">those who are in recovery from drug or alcohol misuse following treatment </w:t>
      </w:r>
    </w:p>
    <w:p w14:paraId="6210B8C9" w14:textId="77777777" w:rsidR="00C41FC9" w:rsidRPr="00C41FC9" w:rsidRDefault="00C41FC9" w:rsidP="00C41FC9">
      <w:pPr>
        <w:numPr>
          <w:ilvl w:val="0"/>
          <w:numId w:val="13"/>
        </w:numPr>
      </w:pPr>
      <w:r w:rsidRPr="00C41FC9">
        <w:t>those who are not and have not accessed structured substance misuse treatment but who have misused drugs or alcohol in the past</w:t>
      </w:r>
    </w:p>
    <w:p w14:paraId="368DEDEE" w14:textId="77777777" w:rsidR="00C41FC9" w:rsidRPr="00C41FC9" w:rsidRDefault="00C41FC9" w:rsidP="00C41FC9"/>
    <w:p w14:paraId="7DEDA769" w14:textId="0546517D" w:rsidR="00C41FC9" w:rsidRPr="00C41FC9" w:rsidRDefault="00C41FC9" w:rsidP="00C41FC9">
      <w:r w:rsidRPr="00C41FC9">
        <w:t xml:space="preserve">Parents </w:t>
      </w:r>
      <w:r w:rsidR="006B4050">
        <w:t xml:space="preserve">could </w:t>
      </w:r>
      <w:proofErr w:type="gramStart"/>
      <w:r w:rsidR="006B4050">
        <w:t>be;</w:t>
      </w:r>
      <w:proofErr w:type="gramEnd"/>
    </w:p>
    <w:p w14:paraId="213C7330" w14:textId="77777777" w:rsidR="00C41FC9" w:rsidRPr="00C41FC9" w:rsidRDefault="00C41FC9" w:rsidP="00C41FC9">
      <w:pPr>
        <w:numPr>
          <w:ilvl w:val="0"/>
          <w:numId w:val="14"/>
        </w:numPr>
      </w:pPr>
      <w:r w:rsidRPr="00C41FC9">
        <w:t xml:space="preserve">Co-habiting </w:t>
      </w:r>
    </w:p>
    <w:p w14:paraId="271BBEA6" w14:textId="77777777" w:rsidR="00C41FC9" w:rsidRPr="00C41FC9" w:rsidRDefault="00C41FC9" w:rsidP="00C41FC9">
      <w:pPr>
        <w:numPr>
          <w:ilvl w:val="0"/>
          <w:numId w:val="14"/>
        </w:numPr>
      </w:pPr>
      <w:r w:rsidRPr="00C41FC9">
        <w:t>Separated - where mother or father lives alone with child (single parents)</w:t>
      </w:r>
    </w:p>
    <w:p w14:paraId="38D8D221" w14:textId="3DF29E87" w:rsidR="00675EEF" w:rsidRDefault="00675EEF" w:rsidP="69D9E007"/>
    <w:p w14:paraId="1E5B81CD" w14:textId="0B26DE88" w:rsidR="00CE3713" w:rsidRPr="004E3D92" w:rsidRDefault="00675EEF" w:rsidP="00C1782B">
      <w:pPr>
        <w:pStyle w:val="Heading2"/>
      </w:pPr>
      <w:bookmarkStart w:id="11" w:name="_Toc44428966"/>
      <w:r>
        <w:lastRenderedPageBreak/>
        <w:t>1</w:t>
      </w:r>
      <w:r w:rsidR="00C860E4" w:rsidRPr="004E3D92">
        <w:t>.2</w:t>
      </w:r>
      <w:r w:rsidR="003C326C">
        <w:t xml:space="preserve"> </w:t>
      </w:r>
      <w:r w:rsidR="00CC6161">
        <w:t>This Report</w:t>
      </w:r>
      <w:bookmarkEnd w:id="11"/>
    </w:p>
    <w:p w14:paraId="78E10F19" w14:textId="1A6F7659" w:rsidR="00C860E4" w:rsidRPr="004E3D92" w:rsidRDefault="00C860E4" w:rsidP="0070270F">
      <w:pPr>
        <w:rPr>
          <w:b/>
          <w:bCs/>
        </w:rPr>
      </w:pPr>
    </w:p>
    <w:p w14:paraId="5E8BE8C1" w14:textId="50691293" w:rsidR="00AC2B10" w:rsidRPr="003C326C" w:rsidRDefault="00675EEF" w:rsidP="3E6C125E">
      <w:r w:rsidRPr="003C326C">
        <w:t>This evaluation report outlines some of the key learning from Phase One of the project (April 2019 – March 2020)</w:t>
      </w:r>
      <w:r w:rsidR="00643A89">
        <w:t xml:space="preserve"> and includes an evaluation of </w:t>
      </w:r>
      <w:r w:rsidR="00643A89" w:rsidRPr="0006479E">
        <w:rPr>
          <w:b/>
          <w:bCs/>
        </w:rPr>
        <w:t>Parents as Partners</w:t>
      </w:r>
      <w:r w:rsidR="00643A89">
        <w:t xml:space="preserve"> and the </w:t>
      </w:r>
      <w:r w:rsidR="00643A89" w:rsidRPr="0006479E">
        <w:rPr>
          <w:b/>
          <w:bCs/>
        </w:rPr>
        <w:t>Father’s Network</w:t>
      </w:r>
      <w:r w:rsidR="00643A89">
        <w:t xml:space="preserve"> </w:t>
      </w:r>
      <w:r w:rsidR="003C752E">
        <w:t>interventions</w:t>
      </w:r>
      <w:r w:rsidR="00643A89">
        <w:t xml:space="preserve">. </w:t>
      </w:r>
      <w:r w:rsidR="00A84464" w:rsidRPr="003C326C">
        <w:t xml:space="preserve">The University of Sussex has been commissioned to undertake an external evaluation of the </w:t>
      </w:r>
      <w:proofErr w:type="gramStart"/>
      <w:r w:rsidR="00A84464" w:rsidRPr="003C326C">
        <w:t>project as a whole</w:t>
      </w:r>
      <w:proofErr w:type="gramEnd"/>
      <w:r w:rsidR="00A84464" w:rsidRPr="003C326C">
        <w:t xml:space="preserve">. </w:t>
      </w:r>
      <w:r w:rsidR="00833A5F" w:rsidRPr="003C326C">
        <w:t xml:space="preserve">The final </w:t>
      </w:r>
      <w:r w:rsidR="00D25109">
        <w:t xml:space="preserve">evaluation </w:t>
      </w:r>
      <w:r w:rsidR="00833A5F" w:rsidRPr="003C326C">
        <w:t>report will be delivered in January 2021 and will consist of a</w:t>
      </w:r>
      <w:r w:rsidR="003C326C" w:rsidRPr="003C326C">
        <w:t xml:space="preserve">n </w:t>
      </w:r>
      <w:r w:rsidR="00833A5F" w:rsidRPr="003C326C">
        <w:t xml:space="preserve">in-depth </w:t>
      </w:r>
      <w:r w:rsidR="003C326C" w:rsidRPr="003C326C">
        <w:t>evaluation of the project in its entirety</w:t>
      </w:r>
      <w:r w:rsidR="00643A89">
        <w:t>, including the Father’s Service</w:t>
      </w:r>
      <w:r w:rsidR="003C326C" w:rsidRPr="003C326C">
        <w:t>.</w:t>
      </w:r>
      <w:r w:rsidR="00AC2B10">
        <w:t xml:space="preserve"> </w:t>
      </w:r>
      <w:r w:rsidR="00047BE5">
        <w:t>The University of Sussex holds the raw data from Phase One of the interventions and will draw the analysis.</w:t>
      </w:r>
      <w:r w:rsidR="009C3FDA">
        <w:t xml:space="preserve"> </w:t>
      </w:r>
    </w:p>
    <w:p w14:paraId="59823FE9" w14:textId="0E053CE7" w:rsidR="00153FBE" w:rsidRPr="000A6AEF" w:rsidRDefault="008F665D" w:rsidP="3E6C125E">
      <w:pPr>
        <w:pStyle w:val="Heading1"/>
        <w:rPr>
          <w:b/>
          <w:bCs/>
        </w:rPr>
      </w:pPr>
      <w:bookmarkStart w:id="12" w:name="_Toc44428967"/>
      <w:r>
        <w:t>2</w:t>
      </w:r>
      <w:r w:rsidR="32331957" w:rsidRPr="00D672DD">
        <w:t xml:space="preserve">. </w:t>
      </w:r>
      <w:r w:rsidR="78DBE692" w:rsidRPr="00D672DD">
        <w:t>M</w:t>
      </w:r>
      <w:r w:rsidR="32331957" w:rsidRPr="00D672DD">
        <w:t>ethodology.</w:t>
      </w:r>
      <w:bookmarkEnd w:id="12"/>
      <w:r w:rsidR="32331957" w:rsidRPr="000A6AEF">
        <w:t xml:space="preserve"> </w:t>
      </w:r>
    </w:p>
    <w:p w14:paraId="0E98B822" w14:textId="572D6224" w:rsidR="003C752E" w:rsidRDefault="008F665D" w:rsidP="003C752E">
      <w:pPr>
        <w:pStyle w:val="Heading2"/>
      </w:pPr>
      <w:bookmarkStart w:id="13" w:name="_Toc44428968"/>
      <w:r>
        <w:t>2</w:t>
      </w:r>
      <w:r w:rsidR="328E202B" w:rsidRPr="000A6AEF">
        <w:t>.1 Approach</w:t>
      </w:r>
      <w:r w:rsidR="003C752E">
        <w:t>es &amp; Measures</w:t>
      </w:r>
      <w:bookmarkEnd w:id="13"/>
    </w:p>
    <w:p w14:paraId="211B10B2" w14:textId="52F233FD" w:rsidR="00075337" w:rsidRDefault="003C752E" w:rsidP="004A27A6">
      <w:pPr>
        <w:pStyle w:val="Heading3"/>
      </w:pPr>
      <w:bookmarkStart w:id="14" w:name="_Toc44428969"/>
      <w:r>
        <w:t>2.1.1 Parents as Partners</w:t>
      </w:r>
      <w:bookmarkEnd w:id="14"/>
    </w:p>
    <w:p w14:paraId="70912A23" w14:textId="77777777" w:rsidR="0033105E" w:rsidRDefault="003C752E" w:rsidP="003C752E">
      <w:pPr>
        <w:rPr>
          <w:rFonts w:cstheme="minorHAnsi"/>
        </w:rPr>
      </w:pPr>
      <w:r w:rsidRPr="008F07CE">
        <w:rPr>
          <w:rFonts w:cstheme="minorHAnsi"/>
        </w:rPr>
        <w:t>The Parents as Partners service was delivered to four parenting couples (3=intact; 1=separated) during a 16-week period.  Participants were administered a set of pre- and post-test measures at the beginning and end of the service.  Measures addressed parental conflict (D</w:t>
      </w:r>
      <w:r>
        <w:rPr>
          <w:rFonts w:cstheme="minorHAnsi"/>
        </w:rPr>
        <w:t>W</w:t>
      </w:r>
      <w:r w:rsidRPr="008F07CE">
        <w:rPr>
          <w:rFonts w:cstheme="minorHAnsi"/>
        </w:rPr>
        <w:t xml:space="preserve">P Parental Conflict Questionnaire for Intact or Separated Couples), parental communication (Couple Communication Questionnaire, Cowan &amp; Cowan, 1990), parent wellbeing (Clinical Outcomes in Routine Evaluation – Outcome Measure, CORE-OM, Evans, et al., 2000), and child wellbeing (Strengths and Difficulties Questionnaire, Goodman, 2005).  A further instrument to measure conflict observed by children in the home, which was developed by the research team and administered to participants at the beginning, midway point, and end of service.  </w:t>
      </w:r>
    </w:p>
    <w:p w14:paraId="08EF7555" w14:textId="77777777" w:rsidR="0033105E" w:rsidRDefault="0033105E" w:rsidP="003C752E">
      <w:pPr>
        <w:rPr>
          <w:rFonts w:cstheme="minorHAnsi"/>
        </w:rPr>
      </w:pPr>
    </w:p>
    <w:p w14:paraId="537894ED" w14:textId="77777777" w:rsidR="0033105E" w:rsidRDefault="003C752E" w:rsidP="003C752E">
      <w:pPr>
        <w:rPr>
          <w:rFonts w:cstheme="minorHAnsi"/>
        </w:rPr>
      </w:pPr>
      <w:r w:rsidRPr="008F07CE">
        <w:rPr>
          <w:rFonts w:cstheme="minorHAnsi"/>
        </w:rPr>
        <w:t>Of the four couples participating in the service, only three couple</w:t>
      </w:r>
      <w:r>
        <w:rPr>
          <w:rFonts w:cstheme="minorHAnsi"/>
        </w:rPr>
        <w:t>s</w:t>
      </w:r>
      <w:r w:rsidRPr="008F07CE">
        <w:rPr>
          <w:rFonts w:cstheme="minorHAnsi"/>
        </w:rPr>
        <w:t xml:space="preserve"> (n=6) completed both pre-and post-test measures.  All participants were invited to participate in an in-depth interview at the end of the service, and three parent dyads (n=6) accepted the offer and were interviewed.  These interviews were conducted while government regulations were in place due to the covid-19 pandemic and, therefore, were conducted by telephone, jointly with both parents present.  Interviews were audio-recorded and transcribed.  </w:t>
      </w:r>
    </w:p>
    <w:p w14:paraId="26890E74" w14:textId="77777777" w:rsidR="0033105E" w:rsidRDefault="0033105E" w:rsidP="003C752E">
      <w:pPr>
        <w:rPr>
          <w:rFonts w:cstheme="minorHAnsi"/>
        </w:rPr>
      </w:pPr>
    </w:p>
    <w:p w14:paraId="5BF6083B" w14:textId="705AE225" w:rsidR="003C752E" w:rsidRPr="00803952" w:rsidRDefault="003C752E" w:rsidP="004842FE">
      <w:pPr>
        <w:rPr>
          <w:rFonts w:cstheme="minorHAnsi"/>
        </w:rPr>
      </w:pPr>
      <w:r w:rsidRPr="008F07CE">
        <w:rPr>
          <w:rFonts w:cstheme="minorHAnsi"/>
        </w:rPr>
        <w:t>Full data analysis will be completed at the conclusion of the extension period, providing both qualitative and quantitative data.  However, early examination of the data provides some preliminary findings related to the experience and impact of the service.  These findings will be subject to more thorough analytical methods and, therefore, should be treated as early and tentative.</w:t>
      </w:r>
    </w:p>
    <w:p w14:paraId="36736350" w14:textId="4F426298" w:rsidR="000956D7" w:rsidRDefault="003C752E" w:rsidP="003C752E">
      <w:pPr>
        <w:pStyle w:val="Heading3"/>
      </w:pPr>
      <w:bookmarkStart w:id="15" w:name="_Toc44428970"/>
      <w:r>
        <w:t>2.1.2 Father</w:t>
      </w:r>
      <w:r w:rsidR="00296A0E">
        <w:t>s Network</w:t>
      </w:r>
      <w:bookmarkEnd w:id="15"/>
    </w:p>
    <w:p w14:paraId="0630EBCE" w14:textId="0436BAA4" w:rsidR="003C752E" w:rsidRDefault="00803952" w:rsidP="003C752E">
      <w:pPr>
        <w:rPr>
          <w:rFonts w:cstheme="minorHAnsi"/>
        </w:rPr>
      </w:pPr>
      <w:r>
        <w:rPr>
          <w:rFonts w:cstheme="minorHAnsi"/>
        </w:rPr>
        <w:t xml:space="preserve">Participant attending the Fathers’ Network events were invited to complete a researcher developed instrument to capture their views on pre-event and post-event knowledge in five related areas and to provide their view on the extent to which these areas were addressed as part of the event.  Data was available on </w:t>
      </w:r>
      <w:r w:rsidRPr="008F07CE">
        <w:rPr>
          <w:rFonts w:cstheme="minorHAnsi"/>
        </w:rPr>
        <w:t xml:space="preserve">four Father’s Network events (Hastings n=2; Eastbourne n=1; Newhaven n=1) </w:t>
      </w:r>
      <w:r>
        <w:rPr>
          <w:rFonts w:cstheme="minorHAnsi"/>
        </w:rPr>
        <w:t xml:space="preserve">collected on </w:t>
      </w:r>
      <w:r w:rsidRPr="008F07CE">
        <w:rPr>
          <w:rFonts w:cstheme="minorHAnsi"/>
        </w:rPr>
        <w:t xml:space="preserve">24 participants (Hastings n=13; Eastbourne n=4; Newhaven n=7).  </w:t>
      </w:r>
    </w:p>
    <w:p w14:paraId="42A2C918" w14:textId="77777777" w:rsidR="00803952" w:rsidRPr="003C752E" w:rsidRDefault="00803952" w:rsidP="003C752E"/>
    <w:p w14:paraId="105CC17C" w14:textId="5DF62832" w:rsidR="002045F7" w:rsidRDefault="002045F7" w:rsidP="00803952"/>
    <w:p w14:paraId="4770DC68" w14:textId="77777777" w:rsidR="004A6C52" w:rsidRDefault="004A6C52" w:rsidP="00803952"/>
    <w:p w14:paraId="44189CBA" w14:textId="695E5BC1" w:rsidR="1F8B20A5" w:rsidRPr="004E3D92" w:rsidRDefault="008F665D" w:rsidP="00063921">
      <w:pPr>
        <w:pStyle w:val="Heading1"/>
      </w:pPr>
      <w:bookmarkStart w:id="16" w:name="_Toc44428971"/>
      <w:r>
        <w:lastRenderedPageBreak/>
        <w:t>4</w:t>
      </w:r>
      <w:r w:rsidR="003A5ABA">
        <w:t xml:space="preserve">. </w:t>
      </w:r>
      <w:r w:rsidR="002045F7">
        <w:t>Findings</w:t>
      </w:r>
      <w:bookmarkEnd w:id="16"/>
      <w:r w:rsidR="00075337" w:rsidRPr="004E3D92">
        <w:t xml:space="preserve"> </w:t>
      </w:r>
    </w:p>
    <w:p w14:paraId="04F73E95" w14:textId="28170B7E" w:rsidR="00ED4DE0" w:rsidRDefault="008F665D" w:rsidP="0003038E">
      <w:pPr>
        <w:pStyle w:val="Heading2"/>
      </w:pPr>
      <w:bookmarkStart w:id="17" w:name="_Toc44428972"/>
      <w:r>
        <w:t>4</w:t>
      </w:r>
      <w:r w:rsidR="00ED4DE0" w:rsidRPr="000D40EE">
        <w:t>.1 Parents as Partners</w:t>
      </w:r>
      <w:bookmarkEnd w:id="17"/>
    </w:p>
    <w:p w14:paraId="33D9E06F" w14:textId="77777777" w:rsidR="005A6347" w:rsidRPr="008F07CE" w:rsidRDefault="005A6347" w:rsidP="005A6347">
      <w:pPr>
        <w:rPr>
          <w:rFonts w:cstheme="minorHAnsi"/>
        </w:rPr>
      </w:pPr>
      <w:r w:rsidRPr="008F07CE">
        <w:rPr>
          <w:rFonts w:cstheme="minorHAnsi"/>
        </w:rPr>
        <w:t xml:space="preserve">Early findings indicate that participants, while not identifying consistent improvement in the overall strength and stability of the relationship, did report less conflict and potentially greater self-awareness upon completion of the service than when started.  Participant responses on conflict and parental communication measures at pre-test and post-test indicate either no change or improvement in how they or their partner solved day-to-day problems and on issues of disagreement with almost no participants reporting a deterioration across items.  Qualitative interviews further identified positive change </w:t>
      </w:r>
      <w:proofErr w:type="gramStart"/>
      <w:r w:rsidRPr="008F07CE">
        <w:rPr>
          <w:rFonts w:cstheme="minorHAnsi"/>
        </w:rPr>
        <w:t>in the area of</w:t>
      </w:r>
      <w:proofErr w:type="gramEnd"/>
      <w:r w:rsidRPr="008F07CE">
        <w:rPr>
          <w:rFonts w:cstheme="minorHAnsi"/>
        </w:rPr>
        <w:t xml:space="preserve"> conflict and parental communication: </w:t>
      </w:r>
    </w:p>
    <w:p w14:paraId="4883CD7A" w14:textId="77777777" w:rsidR="005A6347" w:rsidRPr="008F07CE" w:rsidRDefault="005A6347" w:rsidP="005A6347">
      <w:pPr>
        <w:ind w:left="284" w:right="284"/>
        <w:rPr>
          <w:rFonts w:cstheme="minorHAnsi"/>
          <w:bCs/>
        </w:rPr>
      </w:pPr>
      <w:r w:rsidRPr="008F07CE">
        <w:rPr>
          <w:rFonts w:cstheme="minorHAnsi"/>
          <w:i/>
          <w:iCs/>
        </w:rPr>
        <w:t>[We] have learnt how to communicate with each other and take each other’s feelings into account and things like that…</w:t>
      </w:r>
      <w:r w:rsidRPr="008F07CE">
        <w:rPr>
          <w:rFonts w:cstheme="minorHAnsi"/>
        </w:rPr>
        <w:t xml:space="preserve"> (Father B)</w:t>
      </w:r>
    </w:p>
    <w:p w14:paraId="036EA248" w14:textId="77777777" w:rsidR="005A6347" w:rsidRPr="008F07CE" w:rsidRDefault="005A6347" w:rsidP="005A6347">
      <w:pPr>
        <w:ind w:left="284" w:right="284"/>
        <w:rPr>
          <w:rFonts w:cstheme="minorHAnsi"/>
          <w:bCs/>
        </w:rPr>
      </w:pPr>
    </w:p>
    <w:p w14:paraId="46545948" w14:textId="77777777" w:rsidR="005A6347" w:rsidRPr="008F07CE" w:rsidRDefault="005A6347" w:rsidP="005A6347">
      <w:pPr>
        <w:ind w:left="284" w:right="284"/>
        <w:rPr>
          <w:rFonts w:cstheme="minorHAnsi"/>
          <w:bCs/>
        </w:rPr>
      </w:pPr>
      <w:proofErr w:type="gramStart"/>
      <w:r w:rsidRPr="008F07CE">
        <w:rPr>
          <w:rFonts w:cstheme="minorHAnsi"/>
          <w:bCs/>
          <w:i/>
          <w:iCs/>
        </w:rPr>
        <w:t>It’s</w:t>
      </w:r>
      <w:proofErr w:type="gramEnd"/>
      <w:r w:rsidRPr="008F07CE">
        <w:rPr>
          <w:rFonts w:cstheme="minorHAnsi"/>
          <w:bCs/>
          <w:i/>
          <w:iCs/>
        </w:rPr>
        <w:t xml:space="preserve"> helped a lot.  At least we can talk to each other without arguing or not saying a word to each other… we can </w:t>
      </w:r>
      <w:proofErr w:type="gramStart"/>
      <w:r w:rsidRPr="008F07CE">
        <w:rPr>
          <w:rFonts w:cstheme="minorHAnsi"/>
          <w:bCs/>
          <w:i/>
          <w:iCs/>
        </w:rPr>
        <w:t>actually have</w:t>
      </w:r>
      <w:proofErr w:type="gramEnd"/>
      <w:r w:rsidRPr="008F07CE">
        <w:rPr>
          <w:rFonts w:cstheme="minorHAnsi"/>
          <w:bCs/>
          <w:i/>
          <w:iCs/>
        </w:rPr>
        <w:t xml:space="preserve"> a conversation again like we did when we first met and not sitting in silence.</w:t>
      </w:r>
      <w:r w:rsidRPr="008F07CE">
        <w:rPr>
          <w:rFonts w:cstheme="minorHAnsi"/>
          <w:bCs/>
        </w:rPr>
        <w:t xml:space="preserve"> (Mother B)</w:t>
      </w:r>
    </w:p>
    <w:p w14:paraId="2CF1F0AE" w14:textId="77777777" w:rsidR="005A6347" w:rsidRPr="008F07CE" w:rsidRDefault="005A6347" w:rsidP="005A6347">
      <w:pPr>
        <w:ind w:left="284" w:right="284"/>
        <w:rPr>
          <w:rFonts w:cstheme="minorHAnsi"/>
          <w:bCs/>
        </w:rPr>
      </w:pPr>
    </w:p>
    <w:p w14:paraId="58AB0EAA" w14:textId="77777777" w:rsidR="005A6347" w:rsidRPr="008F07CE" w:rsidRDefault="005A6347" w:rsidP="005A6347">
      <w:pPr>
        <w:ind w:left="284" w:right="284"/>
        <w:rPr>
          <w:rFonts w:cstheme="minorHAnsi"/>
          <w:bCs/>
        </w:rPr>
      </w:pPr>
      <w:r w:rsidRPr="008F07CE">
        <w:rPr>
          <w:rFonts w:cstheme="minorHAnsi"/>
          <w:i/>
          <w:iCs/>
        </w:rPr>
        <w:t>As for the lack of conflict, I mean there is no conflict now as much as there was before we even started so that’s sort of  drawn to a close, hence Social Services [closing our case] and everything else…Well we’re a lot more open now…whether that’s down to this project or not or whether it’s like made us realise that we need to really like get our arses in gear. So maybe in hindsight, it could have had that impact.</w:t>
      </w:r>
      <w:r w:rsidRPr="008F07CE">
        <w:rPr>
          <w:rFonts w:cstheme="minorHAnsi"/>
        </w:rPr>
        <w:t xml:space="preserve"> (Father A)</w:t>
      </w:r>
    </w:p>
    <w:p w14:paraId="355E663A" w14:textId="77777777" w:rsidR="005A6347" w:rsidRPr="008F07CE" w:rsidRDefault="005A6347" w:rsidP="005A6347">
      <w:pPr>
        <w:ind w:right="284"/>
        <w:rPr>
          <w:rFonts w:cstheme="minorHAnsi"/>
          <w:bCs/>
        </w:rPr>
      </w:pPr>
    </w:p>
    <w:p w14:paraId="01848A14" w14:textId="77777777" w:rsidR="005A6347" w:rsidRPr="008F07CE" w:rsidRDefault="005A6347" w:rsidP="005A6347">
      <w:pPr>
        <w:rPr>
          <w:rFonts w:cstheme="minorHAnsi"/>
        </w:rPr>
      </w:pPr>
      <w:r w:rsidRPr="008F07CE">
        <w:rPr>
          <w:rFonts w:cstheme="minorHAnsi"/>
        </w:rPr>
        <w:t>For one co-parenting couple, the service helped to identify and acknowledge some of the underlying issues that contributed to their high-conflict relationship and conclude their repeated efforts at reunification.   Both parents perceived this as a positive outcome and highlighted that though the service did not result in an improved relationship and potentially surfaced some difficult issues, they both have a better understanding of their conflictual relationship and how to manage it in their co-parenting going forward.</w:t>
      </w:r>
    </w:p>
    <w:p w14:paraId="54B1CDEC" w14:textId="77777777" w:rsidR="005A6347" w:rsidRPr="008F07CE" w:rsidRDefault="005A6347" w:rsidP="005A6347">
      <w:pPr>
        <w:ind w:left="284" w:right="284"/>
        <w:rPr>
          <w:rFonts w:cstheme="minorHAnsi"/>
          <w:bCs/>
        </w:rPr>
      </w:pPr>
      <w:r w:rsidRPr="008F07CE">
        <w:rPr>
          <w:rFonts w:cstheme="minorHAnsi"/>
          <w:bCs/>
          <w:i/>
          <w:iCs/>
        </w:rPr>
        <w:t xml:space="preserve">I think, before we started the programme, we were hoping to get into a relationship. Now </w:t>
      </w:r>
      <w:proofErr w:type="gramStart"/>
      <w:r w:rsidRPr="008F07CE">
        <w:rPr>
          <w:rFonts w:cstheme="minorHAnsi"/>
          <w:bCs/>
          <w:i/>
          <w:iCs/>
        </w:rPr>
        <w:t>we’ve</w:t>
      </w:r>
      <w:proofErr w:type="gramEnd"/>
      <w:r w:rsidRPr="008F07CE">
        <w:rPr>
          <w:rFonts w:cstheme="minorHAnsi"/>
          <w:bCs/>
          <w:i/>
          <w:iCs/>
        </w:rPr>
        <w:t xml:space="preserve"> finished the programme, I don’t think we’re going to get into a relationship…I don’t think the course had an effect on our outcome of our relationship. I just think it made us more visual and more open about what we can do and who we want to be with…Like, we </w:t>
      </w:r>
      <w:proofErr w:type="gramStart"/>
      <w:r w:rsidRPr="008F07CE">
        <w:rPr>
          <w:rFonts w:cstheme="minorHAnsi"/>
          <w:bCs/>
          <w:i/>
          <w:iCs/>
        </w:rPr>
        <w:t>don’t</w:t>
      </w:r>
      <w:proofErr w:type="gramEnd"/>
      <w:r w:rsidRPr="008F07CE">
        <w:rPr>
          <w:rFonts w:cstheme="minorHAnsi"/>
          <w:bCs/>
          <w:i/>
          <w:iCs/>
        </w:rPr>
        <w:t xml:space="preserve"> have to be together if we don’t want to be.</w:t>
      </w:r>
      <w:r w:rsidRPr="008F07CE">
        <w:rPr>
          <w:rFonts w:cstheme="minorHAnsi"/>
          <w:bCs/>
        </w:rPr>
        <w:t xml:space="preserve"> (Father C)</w:t>
      </w:r>
    </w:p>
    <w:p w14:paraId="4435BA77" w14:textId="77777777" w:rsidR="005A6347" w:rsidRPr="008F07CE" w:rsidRDefault="005A6347" w:rsidP="005A6347">
      <w:pPr>
        <w:ind w:right="284"/>
        <w:rPr>
          <w:rFonts w:cstheme="minorHAnsi"/>
          <w:bCs/>
        </w:rPr>
      </w:pPr>
    </w:p>
    <w:p w14:paraId="5C3F4377" w14:textId="77777777" w:rsidR="005A6347" w:rsidRPr="008F07CE" w:rsidRDefault="005A6347" w:rsidP="005A6347">
      <w:pPr>
        <w:ind w:right="284"/>
        <w:rPr>
          <w:rFonts w:cstheme="minorHAnsi"/>
          <w:bCs/>
        </w:rPr>
      </w:pPr>
      <w:r w:rsidRPr="008F07CE">
        <w:rPr>
          <w:rFonts w:cstheme="minorHAnsi"/>
          <w:bCs/>
        </w:rPr>
        <w:t xml:space="preserve">The researcher-developed instrument measuring observed conflict by children in the home also identified reductions in observed conflict.  Half of participants reported instances in which children observed the following types of parental conflict:  </w:t>
      </w:r>
      <w:r w:rsidRPr="008F07CE">
        <w:rPr>
          <w:rFonts w:cstheme="minorHAnsi"/>
          <w:bCs/>
          <w:i/>
          <w:iCs/>
        </w:rPr>
        <w:t>negative comments by one parent about another</w:t>
      </w:r>
      <w:r w:rsidRPr="008F07CE">
        <w:rPr>
          <w:rFonts w:cstheme="minorHAnsi"/>
          <w:bCs/>
        </w:rPr>
        <w:t xml:space="preserve">, (n=2) </w:t>
      </w:r>
      <w:r w:rsidRPr="008F07CE">
        <w:rPr>
          <w:rFonts w:cstheme="minorHAnsi"/>
          <w:bCs/>
          <w:i/>
          <w:iCs/>
        </w:rPr>
        <w:t>witness to negative feels or emotions by one parent about another</w:t>
      </w:r>
      <w:r w:rsidRPr="008F07CE">
        <w:rPr>
          <w:rFonts w:cstheme="minorHAnsi"/>
          <w:bCs/>
        </w:rPr>
        <w:t xml:space="preserve"> (n=2), </w:t>
      </w:r>
      <w:r w:rsidRPr="008F07CE">
        <w:rPr>
          <w:rFonts w:cstheme="minorHAnsi"/>
          <w:bCs/>
          <w:i/>
          <w:iCs/>
        </w:rPr>
        <w:t>verbal argument between both parents - face-to-face</w:t>
      </w:r>
      <w:r w:rsidRPr="008F07CE">
        <w:rPr>
          <w:rFonts w:cstheme="minorHAnsi"/>
          <w:bCs/>
        </w:rPr>
        <w:t xml:space="preserve"> (n=3) or </w:t>
      </w:r>
      <w:r w:rsidRPr="008F07CE">
        <w:rPr>
          <w:rFonts w:cstheme="minorHAnsi"/>
          <w:bCs/>
          <w:i/>
          <w:iCs/>
        </w:rPr>
        <w:t>by phone</w:t>
      </w:r>
      <w:r w:rsidRPr="008F07CE">
        <w:rPr>
          <w:rFonts w:cstheme="minorHAnsi"/>
          <w:bCs/>
        </w:rPr>
        <w:t xml:space="preserve"> (n=1).  No participants disclosed observed instances of physical arguments.  Among participants reporting conflict at pre-test, all participants reported a decrease at post-test with no participants reporting observed conflict.</w:t>
      </w:r>
    </w:p>
    <w:p w14:paraId="020C1D14" w14:textId="77777777" w:rsidR="005A6347" w:rsidRPr="008F07CE" w:rsidRDefault="005A6347" w:rsidP="005A6347">
      <w:pPr>
        <w:ind w:right="284"/>
        <w:rPr>
          <w:rFonts w:cstheme="minorHAnsi"/>
          <w:bCs/>
        </w:rPr>
      </w:pPr>
    </w:p>
    <w:p w14:paraId="25C42A83" w14:textId="77777777" w:rsidR="005A6347" w:rsidRPr="008F07CE" w:rsidRDefault="005A6347" w:rsidP="005A6347">
      <w:pPr>
        <w:ind w:right="284"/>
        <w:rPr>
          <w:rFonts w:cstheme="minorHAnsi"/>
          <w:bCs/>
        </w:rPr>
      </w:pPr>
      <w:r w:rsidRPr="008F07CE">
        <w:rPr>
          <w:rFonts w:cstheme="minorHAnsi"/>
          <w:bCs/>
        </w:rPr>
        <w:t>During interviews, some participants recognised actual positive impact the service has also had on the children in their care, while others were continuing to work toward achieving a positive impact for their children:</w:t>
      </w:r>
    </w:p>
    <w:p w14:paraId="719F9771" w14:textId="77777777" w:rsidR="005A6347" w:rsidRPr="008F07CE" w:rsidRDefault="005A6347" w:rsidP="005A6347">
      <w:pPr>
        <w:ind w:right="284"/>
        <w:rPr>
          <w:rFonts w:cstheme="minorHAnsi"/>
          <w:bCs/>
        </w:rPr>
      </w:pPr>
    </w:p>
    <w:p w14:paraId="1281AF35" w14:textId="77777777" w:rsidR="005A6347" w:rsidRPr="008F07CE" w:rsidRDefault="005A6347" w:rsidP="005A6347">
      <w:pPr>
        <w:ind w:left="284" w:right="284"/>
        <w:rPr>
          <w:rFonts w:cstheme="minorHAnsi"/>
          <w:bCs/>
          <w:i/>
          <w:iCs/>
        </w:rPr>
      </w:pPr>
      <w:r w:rsidRPr="008F07CE">
        <w:rPr>
          <w:rFonts w:cstheme="minorHAnsi"/>
          <w:bCs/>
          <w:i/>
          <w:iCs/>
        </w:rPr>
        <w:t xml:space="preserve">[Our child] sees that </w:t>
      </w:r>
      <w:proofErr w:type="gramStart"/>
      <w:r w:rsidRPr="008F07CE">
        <w:rPr>
          <w:rFonts w:cstheme="minorHAnsi"/>
          <w:bCs/>
          <w:i/>
          <w:iCs/>
        </w:rPr>
        <w:t>we’re</w:t>
      </w:r>
      <w:proofErr w:type="gramEnd"/>
      <w:r w:rsidRPr="008F07CE">
        <w:rPr>
          <w:rFonts w:cstheme="minorHAnsi"/>
          <w:bCs/>
          <w:i/>
          <w:iCs/>
        </w:rPr>
        <w:t xml:space="preserve"> a lot calmer and there’s not much tension around… she just seems happier because we’re happy being around and we’re not so tense.</w:t>
      </w:r>
    </w:p>
    <w:p w14:paraId="142B4020" w14:textId="77777777" w:rsidR="005A6347" w:rsidRPr="008F07CE" w:rsidRDefault="005A6347" w:rsidP="005A6347">
      <w:pPr>
        <w:ind w:left="284" w:right="284"/>
        <w:rPr>
          <w:rFonts w:cstheme="minorHAnsi"/>
          <w:bCs/>
        </w:rPr>
      </w:pPr>
    </w:p>
    <w:p w14:paraId="5A47C41F" w14:textId="77777777" w:rsidR="005A6347" w:rsidRPr="008F07CE" w:rsidRDefault="005A6347" w:rsidP="005A6347">
      <w:pPr>
        <w:ind w:left="284" w:right="284"/>
        <w:rPr>
          <w:rFonts w:cstheme="minorHAnsi"/>
          <w:bCs/>
          <w:i/>
          <w:iCs/>
        </w:rPr>
      </w:pPr>
      <w:r w:rsidRPr="008F07CE">
        <w:rPr>
          <w:rFonts w:cstheme="minorHAnsi"/>
          <w:i/>
          <w:iCs/>
        </w:rPr>
        <w:lastRenderedPageBreak/>
        <w:t>We’ve still got a long way to go and…all the time we are trying to resolve and get some solutions…until we get to that the kids are going to feel a little bit like neglected because our time is taken upon one another rather than as a family.</w:t>
      </w:r>
    </w:p>
    <w:p w14:paraId="0E3BB175" w14:textId="77777777" w:rsidR="005A6347" w:rsidRPr="008F07CE" w:rsidRDefault="005A6347" w:rsidP="005A6347">
      <w:pPr>
        <w:ind w:right="284"/>
        <w:rPr>
          <w:rFonts w:cstheme="minorHAnsi"/>
        </w:rPr>
      </w:pPr>
    </w:p>
    <w:p w14:paraId="231380F7" w14:textId="77777777" w:rsidR="005A6347" w:rsidRDefault="005A6347" w:rsidP="005A6347">
      <w:pPr>
        <w:ind w:right="284"/>
        <w:rPr>
          <w:rFonts w:cstheme="minorHAnsi"/>
        </w:rPr>
      </w:pPr>
      <w:r w:rsidRPr="008F07CE">
        <w:rPr>
          <w:rFonts w:cstheme="minorHAnsi"/>
        </w:rPr>
        <w:t>The Child Strengths and Difficulties measure was used to evaluate child wellbeing at pre- and post-test.  Results highlight differing views among parental dyads about child wellbeing at pre- and post-test with half of parents observing improvement in their child’s strengths and difficulties overall and across individual domains (</w:t>
      </w:r>
      <w:r w:rsidRPr="008F07CE">
        <w:rPr>
          <w:rFonts w:cstheme="minorHAnsi"/>
          <w:i/>
          <w:iCs/>
        </w:rPr>
        <w:t>pro-social</w:t>
      </w:r>
      <w:r w:rsidRPr="008F07CE">
        <w:rPr>
          <w:rFonts w:cstheme="minorHAnsi"/>
        </w:rPr>
        <w:t xml:space="preserve">, </w:t>
      </w:r>
      <w:r w:rsidRPr="008F07CE">
        <w:rPr>
          <w:rFonts w:cstheme="minorHAnsi"/>
          <w:i/>
          <w:iCs/>
        </w:rPr>
        <w:t>hyperactivity</w:t>
      </w:r>
      <w:r w:rsidRPr="008F07CE">
        <w:rPr>
          <w:rFonts w:cstheme="minorHAnsi"/>
        </w:rPr>
        <w:t xml:space="preserve">, </w:t>
      </w:r>
      <w:r w:rsidRPr="008F07CE">
        <w:rPr>
          <w:rFonts w:cstheme="minorHAnsi"/>
          <w:i/>
          <w:iCs/>
        </w:rPr>
        <w:t>emotional problems</w:t>
      </w:r>
      <w:r w:rsidRPr="008F07CE">
        <w:rPr>
          <w:rFonts w:cstheme="minorHAnsi"/>
        </w:rPr>
        <w:t xml:space="preserve">, </w:t>
      </w:r>
      <w:r w:rsidRPr="008F07CE">
        <w:rPr>
          <w:rFonts w:cstheme="minorHAnsi"/>
          <w:i/>
          <w:iCs/>
        </w:rPr>
        <w:t>conduct problems</w:t>
      </w:r>
      <w:r w:rsidRPr="008F07CE">
        <w:rPr>
          <w:rFonts w:cstheme="minorHAnsi"/>
        </w:rPr>
        <w:t xml:space="preserve">, </w:t>
      </w:r>
      <w:r w:rsidRPr="008F07CE">
        <w:rPr>
          <w:rFonts w:cstheme="minorHAnsi"/>
          <w:i/>
          <w:iCs/>
        </w:rPr>
        <w:t>peer problems</w:t>
      </w:r>
      <w:r w:rsidRPr="008F07CE">
        <w:rPr>
          <w:rFonts w:cstheme="minorHAnsi"/>
        </w:rPr>
        <w:t xml:space="preserve">).  The other half of parents identified less or no improvement across </w:t>
      </w:r>
      <w:r>
        <w:rPr>
          <w:rFonts w:cstheme="minorHAnsi"/>
        </w:rPr>
        <w:t xml:space="preserve">individual </w:t>
      </w:r>
      <w:r w:rsidRPr="008F07CE">
        <w:rPr>
          <w:rFonts w:cstheme="minorHAnsi"/>
        </w:rPr>
        <w:t>domains</w:t>
      </w:r>
      <w:r>
        <w:rPr>
          <w:rFonts w:cstheme="minorHAnsi"/>
        </w:rPr>
        <w:t>, and two parents reporting lower overall SDQ scores at post-test.</w:t>
      </w:r>
    </w:p>
    <w:p w14:paraId="3E4744B2" w14:textId="77777777" w:rsidR="005A6347" w:rsidRPr="008F07CE" w:rsidRDefault="005A6347" w:rsidP="005A6347">
      <w:pPr>
        <w:ind w:right="284"/>
        <w:rPr>
          <w:rFonts w:cstheme="minorHAnsi"/>
        </w:rPr>
      </w:pPr>
    </w:p>
    <w:p w14:paraId="4F2326A6" w14:textId="77777777" w:rsidR="005A6347" w:rsidRPr="008F07CE" w:rsidRDefault="005A6347" w:rsidP="005A6347">
      <w:pPr>
        <w:ind w:right="284"/>
        <w:rPr>
          <w:rFonts w:cstheme="minorHAnsi"/>
        </w:rPr>
      </w:pPr>
      <w:r w:rsidRPr="008F07CE">
        <w:rPr>
          <w:rFonts w:cstheme="minorHAnsi"/>
        </w:rPr>
        <w:t>In addition to the areas measured as part of the evaluation, interviews highlighte</w:t>
      </w:r>
      <w:r>
        <w:rPr>
          <w:rFonts w:cstheme="minorHAnsi"/>
        </w:rPr>
        <w:t>d</w:t>
      </w:r>
      <w:r w:rsidRPr="008F07CE">
        <w:rPr>
          <w:rFonts w:cstheme="minorHAnsi"/>
        </w:rPr>
        <w:t xml:space="preserve"> further benefits of service engagement.  Participants consistently highlighted the positive experience of the group environment and having the opportunity to talk about their shared experiences and make friends.  </w:t>
      </w:r>
    </w:p>
    <w:p w14:paraId="128E7ACF" w14:textId="77777777" w:rsidR="005A6347" w:rsidRPr="008F07CE" w:rsidRDefault="005A6347" w:rsidP="005A6347">
      <w:pPr>
        <w:ind w:right="284"/>
        <w:rPr>
          <w:rFonts w:cstheme="minorHAnsi"/>
        </w:rPr>
      </w:pPr>
    </w:p>
    <w:p w14:paraId="7F0A1C21" w14:textId="77777777" w:rsidR="005A6347" w:rsidRPr="008F07CE" w:rsidRDefault="005A6347" w:rsidP="005A6347">
      <w:pPr>
        <w:ind w:left="284" w:right="284"/>
        <w:rPr>
          <w:rFonts w:cstheme="minorHAnsi"/>
          <w:bCs/>
        </w:rPr>
      </w:pPr>
      <w:r w:rsidRPr="008F07CE">
        <w:rPr>
          <w:rFonts w:cstheme="minorHAnsi"/>
          <w:bCs/>
          <w:i/>
          <w:iCs/>
        </w:rPr>
        <w:t xml:space="preserve">Most helpful was probably the fact that it </w:t>
      </w:r>
      <w:proofErr w:type="gramStart"/>
      <w:r w:rsidRPr="008F07CE">
        <w:rPr>
          <w:rFonts w:cstheme="minorHAnsi"/>
          <w:bCs/>
          <w:i/>
          <w:iCs/>
        </w:rPr>
        <w:t>sort</w:t>
      </w:r>
      <w:proofErr w:type="gramEnd"/>
      <w:r w:rsidRPr="008F07CE">
        <w:rPr>
          <w:rFonts w:cstheme="minorHAnsi"/>
          <w:bCs/>
          <w:i/>
          <w:iCs/>
        </w:rPr>
        <w:t xml:space="preserve"> of was nice to be able to share stuff that I wouldn’t normally share with other people… mainly due to confidence. And I feel like Oasis, it makes you have this confidence where you feel like you can talk to people because of what </w:t>
      </w:r>
      <w:proofErr w:type="gramStart"/>
      <w:r w:rsidRPr="008F07CE">
        <w:rPr>
          <w:rFonts w:cstheme="minorHAnsi"/>
          <w:bCs/>
          <w:i/>
          <w:iCs/>
        </w:rPr>
        <w:t>they’re</w:t>
      </w:r>
      <w:proofErr w:type="gramEnd"/>
      <w:r w:rsidRPr="008F07CE">
        <w:rPr>
          <w:rFonts w:cstheme="minorHAnsi"/>
          <w:bCs/>
          <w:i/>
          <w:iCs/>
        </w:rPr>
        <w:t xml:space="preserve"> going through, the similarities and stuff</w:t>
      </w:r>
      <w:r w:rsidRPr="008F07CE">
        <w:rPr>
          <w:rFonts w:cstheme="minorHAnsi"/>
          <w:bCs/>
        </w:rPr>
        <w:t>. (Father C)</w:t>
      </w:r>
    </w:p>
    <w:p w14:paraId="41E62263" w14:textId="77777777" w:rsidR="005A6347" w:rsidRPr="008F07CE" w:rsidRDefault="005A6347" w:rsidP="005A6347">
      <w:pPr>
        <w:ind w:left="284" w:right="284"/>
        <w:rPr>
          <w:rFonts w:cstheme="minorHAnsi"/>
          <w:bCs/>
        </w:rPr>
      </w:pPr>
    </w:p>
    <w:p w14:paraId="34C2084E" w14:textId="77777777" w:rsidR="005A6347" w:rsidRPr="008F07CE" w:rsidRDefault="005A6347" w:rsidP="005A6347">
      <w:pPr>
        <w:ind w:left="284" w:right="284"/>
        <w:rPr>
          <w:rFonts w:cstheme="minorHAnsi"/>
        </w:rPr>
      </w:pPr>
      <w:r w:rsidRPr="008F07CE">
        <w:rPr>
          <w:rFonts w:cstheme="minorHAnsi"/>
          <w:i/>
          <w:iCs/>
        </w:rPr>
        <w:t xml:space="preserve">Basically, </w:t>
      </w:r>
      <w:proofErr w:type="gramStart"/>
      <w:r w:rsidRPr="008F07CE">
        <w:rPr>
          <w:rFonts w:cstheme="minorHAnsi"/>
          <w:i/>
          <w:iCs/>
        </w:rPr>
        <w:t>we’re</w:t>
      </w:r>
      <w:proofErr w:type="gramEnd"/>
      <w:r w:rsidRPr="008F07CE">
        <w:rPr>
          <w:rFonts w:cstheme="minorHAnsi"/>
          <w:i/>
          <w:iCs/>
        </w:rPr>
        <w:t xml:space="preserve"> all friends now and carried it on and, yes, obviously we all know we’re having difficulties of different kinds so it’s, like, created a nice little support group between us all.  </w:t>
      </w:r>
      <w:r w:rsidRPr="008F07CE">
        <w:rPr>
          <w:rFonts w:cstheme="minorHAnsi"/>
        </w:rPr>
        <w:t>(Father B)</w:t>
      </w:r>
    </w:p>
    <w:p w14:paraId="12C57819" w14:textId="77777777" w:rsidR="005A6347" w:rsidRPr="008F07CE" w:rsidRDefault="005A6347" w:rsidP="005A6347">
      <w:pPr>
        <w:ind w:left="284" w:right="284"/>
        <w:rPr>
          <w:rFonts w:cstheme="minorHAnsi"/>
        </w:rPr>
      </w:pPr>
    </w:p>
    <w:p w14:paraId="3C9D0FCE" w14:textId="77777777" w:rsidR="005A6347" w:rsidRPr="008F07CE" w:rsidRDefault="005A6347" w:rsidP="005A6347">
      <w:pPr>
        <w:ind w:left="284" w:right="284"/>
        <w:rPr>
          <w:rFonts w:cstheme="minorHAnsi"/>
          <w:bCs/>
        </w:rPr>
      </w:pPr>
      <w:r w:rsidRPr="008F07CE">
        <w:rPr>
          <w:rFonts w:cstheme="minorHAnsi"/>
          <w:bCs/>
          <w:i/>
          <w:iCs/>
        </w:rPr>
        <w:t xml:space="preserve">I suppose when [we] had a good day or a good week, we would come in and then we’d say [to the group] that some good things have happened, and then we’d be looking really happy. You know, </w:t>
      </w:r>
      <w:proofErr w:type="gramStart"/>
      <w:r w:rsidRPr="008F07CE">
        <w:rPr>
          <w:rFonts w:cstheme="minorHAnsi"/>
          <w:bCs/>
          <w:i/>
          <w:iCs/>
        </w:rPr>
        <w:t>actually going</w:t>
      </w:r>
      <w:proofErr w:type="gramEnd"/>
      <w:r w:rsidRPr="008F07CE">
        <w:rPr>
          <w:rFonts w:cstheme="minorHAnsi"/>
          <w:bCs/>
          <w:i/>
          <w:iCs/>
        </w:rPr>
        <w:t xml:space="preserve"> to a group with people we could trust, I suppose.</w:t>
      </w:r>
      <w:r w:rsidRPr="008F07CE">
        <w:rPr>
          <w:rFonts w:cstheme="minorHAnsi"/>
          <w:bCs/>
        </w:rPr>
        <w:t xml:space="preserve"> (Mother C)</w:t>
      </w:r>
    </w:p>
    <w:p w14:paraId="70741891" w14:textId="77777777" w:rsidR="005A6347" w:rsidRPr="008F07CE" w:rsidRDefault="005A6347" w:rsidP="005A6347">
      <w:pPr>
        <w:ind w:left="284" w:right="284"/>
        <w:rPr>
          <w:rFonts w:cstheme="minorHAnsi"/>
        </w:rPr>
      </w:pPr>
    </w:p>
    <w:p w14:paraId="30DF5E80" w14:textId="77777777" w:rsidR="005A6347" w:rsidRPr="008F07CE" w:rsidRDefault="005A6347" w:rsidP="005A6347">
      <w:pPr>
        <w:rPr>
          <w:rFonts w:cstheme="minorHAnsi"/>
        </w:rPr>
      </w:pPr>
      <w:r w:rsidRPr="008F07CE">
        <w:rPr>
          <w:rFonts w:cstheme="minorHAnsi"/>
        </w:rPr>
        <w:t>The CORE-OM was administered to parents to measure pre-/post-test change.   One of the six parents completing pre- and post-test measures achieved reliable positive change from clinical levels to healthy range across domains (</w:t>
      </w:r>
      <w:r w:rsidRPr="008F07CE">
        <w:rPr>
          <w:rFonts w:cstheme="minorHAnsi"/>
          <w:i/>
          <w:iCs/>
        </w:rPr>
        <w:t>wellbeing</w:t>
      </w:r>
      <w:r w:rsidRPr="008F07CE">
        <w:rPr>
          <w:rFonts w:cstheme="minorHAnsi"/>
        </w:rPr>
        <w:t xml:space="preserve">, </w:t>
      </w:r>
      <w:r w:rsidRPr="008F07CE">
        <w:rPr>
          <w:rFonts w:cstheme="minorHAnsi"/>
          <w:i/>
          <w:iCs/>
        </w:rPr>
        <w:t>problems/symptoms, functioning, risk</w:t>
      </w:r>
      <w:r w:rsidRPr="008F07CE">
        <w:rPr>
          <w:rFonts w:cstheme="minorHAnsi"/>
        </w:rPr>
        <w:t xml:space="preserve">).  Some parent scores indicated </w:t>
      </w:r>
      <w:r w:rsidRPr="000F7037">
        <w:rPr>
          <w:rFonts w:cstheme="minorHAnsi"/>
        </w:rPr>
        <w:t>negative change</w:t>
      </w:r>
      <w:r w:rsidRPr="008F07CE">
        <w:rPr>
          <w:rFonts w:cstheme="minorHAnsi"/>
        </w:rPr>
        <w:t>, which was not supported by qualitative accounts provided by parents.  It is possible that initial pre-test scores may have been influenced by social desirability bias, with parents feeling more able to provide an accurate account at post-test after a trusting relationship with facilitators had developed.  Alternatively, it is possible that greater self-awareness (as suggested through other measures) may have also influenced differences in pre-post test scores.</w:t>
      </w:r>
    </w:p>
    <w:p w14:paraId="1720AAA8" w14:textId="77777777" w:rsidR="005A6347" w:rsidRPr="005A6347" w:rsidRDefault="005A6347" w:rsidP="005A6347"/>
    <w:p w14:paraId="5D512803" w14:textId="706E84A1" w:rsidR="00ED4DE0" w:rsidRPr="000D40EE" w:rsidRDefault="008F665D" w:rsidP="0003038E">
      <w:pPr>
        <w:pStyle w:val="Heading2"/>
      </w:pPr>
      <w:bookmarkStart w:id="18" w:name="_Toc44428973"/>
      <w:r>
        <w:t>4</w:t>
      </w:r>
      <w:r w:rsidR="00ED4DE0" w:rsidRPr="000D40EE">
        <w:t>.3 Father’s Network</w:t>
      </w:r>
      <w:bookmarkEnd w:id="18"/>
    </w:p>
    <w:p w14:paraId="4967462A" w14:textId="77777777" w:rsidR="0006479E" w:rsidRDefault="0006479E" w:rsidP="0006479E">
      <w:pPr>
        <w:rPr>
          <w:rFonts w:cstheme="minorHAnsi"/>
        </w:rPr>
      </w:pPr>
      <w:r w:rsidRPr="008F07CE">
        <w:rPr>
          <w:rFonts w:cstheme="minorHAnsi"/>
        </w:rPr>
        <w:t xml:space="preserve">Overall findings indicate that most participants reported increased knowledge in the area of:  </w:t>
      </w:r>
      <w:r w:rsidRPr="00F3420F">
        <w:rPr>
          <w:rFonts w:cstheme="minorHAnsi"/>
          <w:i/>
          <w:iCs/>
        </w:rPr>
        <w:t>Engaging with men in their role as fathers</w:t>
      </w:r>
      <w:r w:rsidRPr="008F07CE">
        <w:rPr>
          <w:rFonts w:cstheme="minorHAnsi"/>
        </w:rPr>
        <w:t xml:space="preserve"> (0-4 point increase, 11-point Likert scale); </w:t>
      </w:r>
      <w:r w:rsidRPr="00F3420F">
        <w:rPr>
          <w:rFonts w:cstheme="minorHAnsi"/>
          <w:i/>
          <w:iCs/>
        </w:rPr>
        <w:t xml:space="preserve">The role of fathers in their children’s lives </w:t>
      </w:r>
      <w:r w:rsidRPr="008F07CE">
        <w:rPr>
          <w:rFonts w:cstheme="minorHAnsi"/>
        </w:rPr>
        <w:t xml:space="preserve">(0-4 point increase, 11-point Likert scale); and </w:t>
      </w:r>
      <w:r w:rsidRPr="00F3420F">
        <w:rPr>
          <w:rFonts w:cstheme="minorHAnsi"/>
          <w:i/>
          <w:iCs/>
        </w:rPr>
        <w:t xml:space="preserve">The potential contribution of fathers to their children’s wellbeing </w:t>
      </w:r>
      <w:r w:rsidRPr="008F07CE">
        <w:rPr>
          <w:rFonts w:cstheme="minorHAnsi"/>
        </w:rPr>
        <w:t>(0-6 point increase, 11-point Likert scale).  Participant responses indicate these areas were comprehensively addressed in the sessions.    The remaining categories (</w:t>
      </w:r>
      <w:r w:rsidRPr="00F3420F">
        <w:rPr>
          <w:rFonts w:cstheme="minorHAnsi"/>
          <w:i/>
          <w:iCs/>
        </w:rPr>
        <w:t>The capabilities of parents with substance misuse histories</w:t>
      </w:r>
      <w:r w:rsidRPr="008F07CE">
        <w:rPr>
          <w:rFonts w:cstheme="minorHAnsi"/>
        </w:rPr>
        <w:t xml:space="preserve"> and </w:t>
      </w:r>
      <w:r w:rsidRPr="00F3420F">
        <w:rPr>
          <w:rFonts w:cstheme="minorHAnsi"/>
          <w:i/>
          <w:iCs/>
        </w:rPr>
        <w:t>The unique needs of parents with substance misuse histories</w:t>
      </w:r>
      <w:r w:rsidRPr="008F07CE">
        <w:rPr>
          <w:rFonts w:cstheme="minorHAnsi"/>
        </w:rPr>
        <w:t xml:space="preserve">) showed more variation across participants with about a third of participants not providing a response, which may indicate a general lack of understanding about the items or a lack of focus in the event.  This will be further explored in qualitative interviews with facilitators.  </w:t>
      </w:r>
    </w:p>
    <w:p w14:paraId="64BAD895" w14:textId="1B926EF7" w:rsidR="00D73AE9" w:rsidRDefault="00D73AE9" w:rsidP="1F8B20A5">
      <w:pPr>
        <w:rPr>
          <w:b/>
          <w:bCs/>
        </w:rPr>
      </w:pPr>
    </w:p>
    <w:p w14:paraId="5BB7B021" w14:textId="5F643D8B" w:rsidR="00C03979" w:rsidRDefault="00C03979" w:rsidP="1F8B20A5">
      <w:pPr>
        <w:rPr>
          <w:b/>
          <w:bCs/>
        </w:rPr>
      </w:pPr>
    </w:p>
    <w:p w14:paraId="12A0162D" w14:textId="2DF1C6D5" w:rsidR="00BC0FC5" w:rsidRDefault="008F665D" w:rsidP="008F665D">
      <w:pPr>
        <w:pStyle w:val="Heading1"/>
      </w:pPr>
      <w:bookmarkStart w:id="19" w:name="_Toc44428974"/>
      <w:r>
        <w:lastRenderedPageBreak/>
        <w:t>5. Case Stud</w:t>
      </w:r>
      <w:r w:rsidR="00FB1B76">
        <w:t>y</w:t>
      </w:r>
      <w:bookmarkEnd w:id="19"/>
    </w:p>
    <w:p w14:paraId="53C0F280" w14:textId="77777777" w:rsidR="00390F8E" w:rsidRPr="0077603F" w:rsidRDefault="00390F8E" w:rsidP="00390F8E">
      <w:pPr>
        <w:jc w:val="both"/>
        <w:rPr>
          <w:b/>
          <w:bCs/>
          <w:sz w:val="28"/>
          <w:szCs w:val="28"/>
        </w:rPr>
      </w:pPr>
      <w:r w:rsidRPr="0077603F">
        <w:rPr>
          <w:b/>
          <w:bCs/>
          <w:sz w:val="28"/>
          <w:szCs w:val="28"/>
        </w:rPr>
        <w:t xml:space="preserve">Parents as Partners Case Study </w:t>
      </w:r>
    </w:p>
    <w:p w14:paraId="2C23ED2C" w14:textId="77777777" w:rsidR="00390F8E" w:rsidRDefault="00390F8E" w:rsidP="00390F8E">
      <w:pPr>
        <w:jc w:val="both"/>
        <w:rPr>
          <w:u w:val="single"/>
        </w:rPr>
      </w:pPr>
    </w:p>
    <w:p w14:paraId="794E6E33" w14:textId="77777777" w:rsidR="00390F8E" w:rsidRPr="0077603F" w:rsidRDefault="00390F8E" w:rsidP="00390F8E">
      <w:pPr>
        <w:jc w:val="both"/>
        <w:rPr>
          <w:b/>
          <w:bCs/>
        </w:rPr>
      </w:pPr>
      <w:r w:rsidRPr="0077603F">
        <w:rPr>
          <w:b/>
          <w:bCs/>
        </w:rPr>
        <w:t>Background</w:t>
      </w:r>
    </w:p>
    <w:p w14:paraId="50E683BA" w14:textId="77777777" w:rsidR="00390F8E" w:rsidRDefault="00390F8E" w:rsidP="00390F8E">
      <w:pPr>
        <w:jc w:val="both"/>
      </w:pPr>
      <w:r>
        <w:t>Annie and Dan (names have been changed) were referred to Parents as Partners by Dan’s Fulfilling Lives worker. Fulfilling Lives provide support for clients with multiple complex needs.</w:t>
      </w:r>
    </w:p>
    <w:p w14:paraId="3658514F" w14:textId="77777777" w:rsidR="00390F8E" w:rsidRDefault="00390F8E" w:rsidP="00390F8E">
      <w:pPr>
        <w:jc w:val="both"/>
      </w:pPr>
    </w:p>
    <w:p w14:paraId="75341C43" w14:textId="77777777" w:rsidR="00390F8E" w:rsidRDefault="00390F8E" w:rsidP="00390F8E">
      <w:pPr>
        <w:jc w:val="both"/>
      </w:pPr>
      <w:r>
        <w:t xml:space="preserve">Dan met Annie when she was volunteering at a local charity supporting people with life-threatening addiction, loneliness, bereavement, unemployment, </w:t>
      </w:r>
      <w:proofErr w:type="gramStart"/>
      <w:r>
        <w:t>homelessness</w:t>
      </w:r>
      <w:proofErr w:type="gramEnd"/>
      <w:r>
        <w:t xml:space="preserve"> and offending behaviours. Dan was accessing the charity in respect of having recently left prison, his problem drinking and his street homelessness. Annie has an eight-year-old daughter from a previous relationship and Annie and Dan have a </w:t>
      </w:r>
      <w:proofErr w:type="gramStart"/>
      <w:r>
        <w:t>10 month old</w:t>
      </w:r>
      <w:proofErr w:type="gramEnd"/>
      <w:r>
        <w:t xml:space="preserve"> son.  Annie lived with the children and Dan lived in temporary accommodation, though stayed over regularly.</w:t>
      </w:r>
    </w:p>
    <w:p w14:paraId="6B2D2B00" w14:textId="77777777" w:rsidR="00390F8E" w:rsidRDefault="00390F8E" w:rsidP="00390F8E">
      <w:pPr>
        <w:jc w:val="both"/>
      </w:pPr>
    </w:p>
    <w:p w14:paraId="3ED79829" w14:textId="77777777" w:rsidR="00390F8E" w:rsidRDefault="00390F8E" w:rsidP="00390F8E">
      <w:pPr>
        <w:jc w:val="both"/>
      </w:pPr>
      <w:r>
        <w:t xml:space="preserve">The two children were previously on a Child Protection Plan due to concerns around Annie’s capacity to adequately prevent Dan from entering her home if intoxicated and, thus, preventing Dan’s behaviour negatively impacting upon the children. Just before the start of the Parents as Partners programme, Children’s Services noted an improvement and closed the case. </w:t>
      </w:r>
    </w:p>
    <w:p w14:paraId="6FF52BCB" w14:textId="77777777" w:rsidR="00390F8E" w:rsidRDefault="00390F8E" w:rsidP="00390F8E">
      <w:pPr>
        <w:jc w:val="both"/>
      </w:pPr>
    </w:p>
    <w:p w14:paraId="2B9DEEDA" w14:textId="77777777" w:rsidR="00390F8E" w:rsidRPr="0077603F" w:rsidRDefault="00390F8E" w:rsidP="00390F8E">
      <w:pPr>
        <w:jc w:val="both"/>
        <w:rPr>
          <w:b/>
          <w:bCs/>
        </w:rPr>
      </w:pPr>
      <w:r w:rsidRPr="0077603F">
        <w:rPr>
          <w:b/>
          <w:bCs/>
        </w:rPr>
        <w:t>Initial Assessment and Groupwork Interview</w:t>
      </w:r>
    </w:p>
    <w:p w14:paraId="64E0EE72" w14:textId="77777777" w:rsidR="00390F8E" w:rsidRDefault="00390F8E" w:rsidP="00390F8E">
      <w:pPr>
        <w:jc w:val="both"/>
      </w:pPr>
      <w:r>
        <w:t>From our first home visit with the couple, Dan and Annie were very clear as to what they wanted to gain from the programme. Annie wanted Dan to be able to understand how his drinking impacted upon their relationship and both wished to gain greater clarity and understanding of the status of their relationship itself. Annie had quite clearly stated that he would not be able to live with her and the children in her home until he had demonstrated abstinence.</w:t>
      </w:r>
    </w:p>
    <w:p w14:paraId="24286FAC" w14:textId="77777777" w:rsidR="00390F8E" w:rsidRDefault="00390F8E" w:rsidP="00390F8E">
      <w:pPr>
        <w:jc w:val="both"/>
      </w:pPr>
    </w:p>
    <w:p w14:paraId="3E50CE4F" w14:textId="77777777" w:rsidR="00390F8E" w:rsidRDefault="00390F8E" w:rsidP="00390F8E">
      <w:pPr>
        <w:jc w:val="both"/>
      </w:pPr>
      <w:r>
        <w:t xml:space="preserve">Dan was keen on introducing himself as someone who had been imprisoned a number of times, had been exposed to significant violence whilst both in prison and, more recently, while in temporary accommodation and that he had also been a “bad person” in terms of how he misused alcohol. Conversely, Annie did not hold a clear narrative of herself, though wished us to know that she always felt she came second to Dan’s problematic use of alcohol and second in terms of professionals addressing </w:t>
      </w:r>
      <w:r>
        <w:rPr>
          <w:i/>
        </w:rPr>
        <w:t>Dan’s needs</w:t>
      </w:r>
      <w:r>
        <w:t xml:space="preserve"> and not her own. </w:t>
      </w:r>
    </w:p>
    <w:p w14:paraId="3D0788B6" w14:textId="77777777" w:rsidR="00390F8E" w:rsidRDefault="00390F8E" w:rsidP="00390F8E">
      <w:pPr>
        <w:jc w:val="both"/>
        <w:rPr>
          <w:u w:val="single"/>
        </w:rPr>
      </w:pPr>
    </w:p>
    <w:p w14:paraId="65148A0D" w14:textId="77777777" w:rsidR="00390F8E" w:rsidRDefault="00390F8E" w:rsidP="00390F8E">
      <w:pPr>
        <w:jc w:val="both"/>
      </w:pPr>
      <w:r>
        <w:t xml:space="preserve">Their presenting respective attachment styles (Dan as </w:t>
      </w:r>
      <w:r>
        <w:rPr>
          <w:i/>
        </w:rPr>
        <w:t>insecure-avoidant</w:t>
      </w:r>
      <w:r>
        <w:t xml:space="preserve"> and Annie as </w:t>
      </w:r>
      <w:r>
        <w:rPr>
          <w:i/>
        </w:rPr>
        <w:t>insecure-anxious)</w:t>
      </w:r>
      <w:r>
        <w:t xml:space="preserve">, inferred a not unusual, though somewhat problematic couple-fit. These presenting attachment styles were evident within the group sessions. Dan apologising for not really being very good at talking about his emotions and Annie tempering her use of language to soften the emotional resonance when talking to Dan and about Dan. In this way, Annie was able to articulate to the group that she was perfectly clear about the emotional depth and intimacy she wished for in her relationship with Dan, though held back on directly asking that he deliver this in front of the group. This spoke to the essence of Annie’s expectations of what the programme could deliver: should she risk investing in Dan as someone who may not be able to satisfy her emotional needs? Could she allow herself to share her vulnerability with someone who is themselves emotionally defensive, though vulnerable to addictive behaviours in relation to alcohol? </w:t>
      </w:r>
    </w:p>
    <w:p w14:paraId="6001100E" w14:textId="77777777" w:rsidR="00390F8E" w:rsidRDefault="00390F8E" w:rsidP="00390F8E">
      <w:pPr>
        <w:jc w:val="both"/>
      </w:pPr>
    </w:p>
    <w:p w14:paraId="23D1C22D" w14:textId="77777777" w:rsidR="00390F8E" w:rsidRDefault="00390F8E" w:rsidP="00390F8E">
      <w:pPr>
        <w:jc w:val="both"/>
      </w:pPr>
      <w:r>
        <w:t xml:space="preserve">Following our initial assessment at Annie’s home, we invited them to a groupwork interview. This is a two-hour assessment meeting through which couples </w:t>
      </w:r>
      <w:proofErr w:type="gramStart"/>
      <w:r>
        <w:t>are able to</w:t>
      </w:r>
      <w:proofErr w:type="gramEnd"/>
      <w:r>
        <w:t xml:space="preserve"> gain an experiential taste of what the Parents as Partners group programme may be like. This meeting was held at Children’s Services. Annie had texted us just before the meeting that she was almost there, though she and Dan had had an argument and she </w:t>
      </w:r>
      <w:proofErr w:type="gramStart"/>
      <w:r>
        <w:t>wasn’t</w:t>
      </w:r>
      <w:proofErr w:type="gramEnd"/>
      <w:r>
        <w:t xml:space="preserve"> sure whether he would turn up. She arrived in tears and we sat down in the interview room as she spoke and cried with Dan on the phone. We could hear him shouting at her </w:t>
      </w:r>
      <w:r>
        <w:lastRenderedPageBreak/>
        <w:t>over the phone. Dan did attend the second groupwork interview meeting, though this episode did allow us to gain some insight into some of the challenges Annie was facing in her relationship with Dan as well as provide Annie with two witnesses to her needs and the emotional impact of these needs not being met (through Dan’s absence).</w:t>
      </w:r>
    </w:p>
    <w:p w14:paraId="41131110" w14:textId="77777777" w:rsidR="00390F8E" w:rsidRDefault="00390F8E" w:rsidP="00390F8E">
      <w:pPr>
        <w:jc w:val="both"/>
      </w:pPr>
    </w:p>
    <w:p w14:paraId="13826F0D" w14:textId="77777777" w:rsidR="00390F8E" w:rsidRDefault="00390F8E" w:rsidP="00390F8E">
      <w:pPr>
        <w:jc w:val="both"/>
      </w:pPr>
      <w:r>
        <w:t>During the groupwork interview Dan, again, presented his narrative to us: someone who had taken a few wrong turns in their life, though now recognised this themselves and wished us to believe, invest and trust in his embarking upon a change process; from “bad person” to “good person”.</w:t>
      </w:r>
    </w:p>
    <w:p w14:paraId="0DEB1034" w14:textId="77777777" w:rsidR="00390F8E" w:rsidRDefault="00390F8E" w:rsidP="00390F8E">
      <w:pPr>
        <w:jc w:val="both"/>
        <w:rPr>
          <w:b/>
          <w:bCs/>
        </w:rPr>
      </w:pPr>
    </w:p>
    <w:p w14:paraId="0DD96380" w14:textId="77777777" w:rsidR="00390F8E" w:rsidRDefault="00390F8E" w:rsidP="00390F8E">
      <w:pPr>
        <w:jc w:val="both"/>
        <w:rPr>
          <w:b/>
          <w:bCs/>
        </w:rPr>
      </w:pPr>
      <w:r>
        <w:rPr>
          <w:b/>
          <w:bCs/>
        </w:rPr>
        <w:t xml:space="preserve">Participation in the Programme </w:t>
      </w:r>
    </w:p>
    <w:p w14:paraId="67CAD959" w14:textId="77777777" w:rsidR="00390F8E" w:rsidRDefault="00390F8E" w:rsidP="00390F8E">
      <w:pPr>
        <w:jc w:val="both"/>
      </w:pPr>
      <w:r>
        <w:t xml:space="preserve">The first session of the programme involves an exercise whereby parents </w:t>
      </w:r>
      <w:proofErr w:type="gramStart"/>
      <w:r>
        <w:t>are able to</w:t>
      </w:r>
      <w:proofErr w:type="gramEnd"/>
      <w:r>
        <w:t xml:space="preserve"> reflect on the main roles and responsibilities that make up their life and how much time and emotional energy is invested in these roles and responsibilities. They are then invited to consider how they would like to organise their time and commitment to these responsibilities in the future. Annie was particularly surprised that Dan stated he wished for more time for himself. Through further discussion, Dan was able to reassure Annie that he was very willing to play his part in care giving for their son and her daughter, though time to himself was important to him and he wanted to preserve this. This desire to maintain some independence from others was further understood though a subsequent session whereby individuals identified import people in their lives together with the emotional proximity they felt to these people. As most of Dan’s friends were associated with the ‘heavy drinker’ part of him, he positioned all his acquaintances quite far away from him, stating he </w:t>
      </w:r>
      <w:proofErr w:type="gramStart"/>
      <w:r>
        <w:t>didn’t</w:t>
      </w:r>
      <w:proofErr w:type="gramEnd"/>
      <w:r>
        <w:t xml:space="preserve"> really trust anyone apart from immediate family members. During a session which looked at how individuals managed stress, Dan appeared to be someone who generally withdrew and dealt with psychological imbalance internally, rather than engage with others to help process difficulties. Dan never drew a connection between stress he may be experiencing and his use of alcohol. </w:t>
      </w:r>
    </w:p>
    <w:p w14:paraId="6C011FD8" w14:textId="77777777" w:rsidR="00390F8E" w:rsidRDefault="00390F8E" w:rsidP="00390F8E">
      <w:pPr>
        <w:jc w:val="both"/>
      </w:pPr>
    </w:p>
    <w:p w14:paraId="022F8C9F" w14:textId="77777777" w:rsidR="00390F8E" w:rsidRDefault="00390F8E" w:rsidP="00390F8E">
      <w:pPr>
        <w:jc w:val="both"/>
      </w:pPr>
      <w:r>
        <w:t xml:space="preserve">Dan’s drinking pattern closely followed his access to financial resources. When he received his </w:t>
      </w:r>
      <w:proofErr w:type="gramStart"/>
      <w:r>
        <w:t>allowances</w:t>
      </w:r>
      <w:proofErr w:type="gramEnd"/>
      <w:r>
        <w:t xml:space="preserve"> he would disengage from Annie and binge drink. When he had no money to pay for alcohol, he would then declare that he would never binge again, which was manageable for four weeks given that he had no money. This cycle would then be repeated when he next obtained his allowances. During a session following Dan bingeing over the weekend, Dan was able to talk about being in a bad mood and spoke without hiding behind his defensive narrative of being on his way to being a ‘good person’. He didn’t declare that this was the last time he would binge, though he did express being irritated with himself, feeling bleak about the future and he did acknowledge Annie’s sense of feeling let down by him. Though Dan steered away from addressing ideas around ‘recovery’, his weekend binge and accompanying mood allowed the group to learn a little more about how he felt his addictive behaviour impacted upon the family. My sense was that the group were more accepting of Dan and more able to connect with him in this moment than when he was presenting his usual narrative.</w:t>
      </w:r>
    </w:p>
    <w:p w14:paraId="753259A5" w14:textId="77777777" w:rsidR="00390F8E" w:rsidRDefault="00390F8E" w:rsidP="00390F8E">
      <w:pPr>
        <w:jc w:val="both"/>
      </w:pPr>
    </w:p>
    <w:p w14:paraId="27A5FD64" w14:textId="77777777" w:rsidR="00390F8E" w:rsidRPr="00F37C01" w:rsidRDefault="00390F8E" w:rsidP="00390F8E">
      <w:pPr>
        <w:jc w:val="both"/>
        <w:rPr>
          <w:b/>
          <w:bCs/>
        </w:rPr>
      </w:pPr>
      <w:r>
        <w:rPr>
          <w:b/>
          <w:bCs/>
        </w:rPr>
        <w:t>Reflection</w:t>
      </w:r>
    </w:p>
    <w:p w14:paraId="25F6A5D8" w14:textId="77777777" w:rsidR="00390F8E" w:rsidRDefault="00390F8E" w:rsidP="00390F8E">
      <w:pPr>
        <w:jc w:val="both"/>
        <w:rPr>
          <w:b/>
        </w:rPr>
      </w:pPr>
      <w:r>
        <w:t>My sense is that the Parents as Partners programme has been helpful to Dan and Annie. Though Dan has not abstained from drinking and Annie has not invited him to live with her and the children, they have gained greater clarity in terms of what they can both expect from each other within their relationship, which therefore leads to a more stable relationship. Annie’s capacity to share warmth, kindness and an emotional openness within the group and Dan’s somewhat defensive and emotionally withdrawn presentation within the group was enlarged and accentuated though the group process itself. The two gained a greater sense of themselves as co-parents and not necessarily as the couple they were hoping to be.</w:t>
      </w:r>
    </w:p>
    <w:p w14:paraId="02451202" w14:textId="77777777" w:rsidR="00390F8E" w:rsidRDefault="00390F8E" w:rsidP="00390F8E">
      <w:pPr>
        <w:jc w:val="both"/>
      </w:pPr>
    </w:p>
    <w:p w14:paraId="2ED09598" w14:textId="77777777" w:rsidR="00390F8E" w:rsidRDefault="00390F8E" w:rsidP="00390F8E">
      <w:pPr>
        <w:jc w:val="both"/>
      </w:pPr>
    </w:p>
    <w:p w14:paraId="2F65A68E" w14:textId="77777777" w:rsidR="00FB1B76" w:rsidRPr="00FB1B76" w:rsidRDefault="00FB1B76" w:rsidP="00FB1B76"/>
    <w:sectPr w:rsidR="00FB1B76" w:rsidRPr="00FB1B76" w:rsidSect="00995007">
      <w:headerReference w:type="default" r:id="rId13"/>
      <w:footerReference w:type="defaul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78EEE" w14:textId="77777777" w:rsidR="00ED757C" w:rsidRDefault="00ED757C">
      <w:r>
        <w:separator/>
      </w:r>
    </w:p>
  </w:endnote>
  <w:endnote w:type="continuationSeparator" w:id="0">
    <w:p w14:paraId="51A48D54" w14:textId="77777777" w:rsidR="00ED757C" w:rsidRDefault="00ED757C">
      <w:r>
        <w:continuationSeparator/>
      </w:r>
    </w:p>
  </w:endnote>
  <w:endnote w:type="continuationNotice" w:id="1">
    <w:p w14:paraId="0507256E" w14:textId="77777777" w:rsidR="00ED757C" w:rsidRDefault="00ED7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337252" w14:paraId="38F8B366" w14:textId="77777777" w:rsidTr="162DB1E1">
      <w:tc>
        <w:tcPr>
          <w:tcW w:w="3009" w:type="dxa"/>
        </w:tcPr>
        <w:p w14:paraId="64A05CCB" w14:textId="54C6AF11" w:rsidR="00337252" w:rsidRDefault="00337252" w:rsidP="162DB1E1">
          <w:pPr>
            <w:pStyle w:val="Header"/>
            <w:ind w:left="-115"/>
          </w:pPr>
        </w:p>
      </w:tc>
      <w:tc>
        <w:tcPr>
          <w:tcW w:w="3009" w:type="dxa"/>
        </w:tcPr>
        <w:p w14:paraId="4255F601" w14:textId="6C0D5471" w:rsidR="00337252" w:rsidRDefault="00337252" w:rsidP="162DB1E1">
          <w:pPr>
            <w:pStyle w:val="Header"/>
            <w:jc w:val="center"/>
          </w:pPr>
        </w:p>
      </w:tc>
      <w:tc>
        <w:tcPr>
          <w:tcW w:w="3009" w:type="dxa"/>
        </w:tcPr>
        <w:p w14:paraId="1BBD9FF4" w14:textId="7EEE1BD1" w:rsidR="00337252" w:rsidRDefault="00337252" w:rsidP="162DB1E1">
          <w:pPr>
            <w:pStyle w:val="Header"/>
            <w:ind w:right="-115"/>
            <w:jc w:val="right"/>
          </w:pPr>
        </w:p>
      </w:tc>
    </w:tr>
  </w:tbl>
  <w:p w14:paraId="02E24150" w14:textId="3E21D6CE" w:rsidR="00337252" w:rsidRDefault="00337252" w:rsidP="162DB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82975" w14:textId="77777777" w:rsidR="00ED757C" w:rsidRDefault="00ED757C">
      <w:r>
        <w:separator/>
      </w:r>
    </w:p>
  </w:footnote>
  <w:footnote w:type="continuationSeparator" w:id="0">
    <w:p w14:paraId="640492C7" w14:textId="77777777" w:rsidR="00ED757C" w:rsidRDefault="00ED757C">
      <w:r>
        <w:continuationSeparator/>
      </w:r>
    </w:p>
  </w:footnote>
  <w:footnote w:type="continuationNotice" w:id="1">
    <w:p w14:paraId="24BD250D" w14:textId="77777777" w:rsidR="00ED757C" w:rsidRDefault="00ED7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337252" w14:paraId="7025335A" w14:textId="77777777" w:rsidTr="162DB1E1">
      <w:tc>
        <w:tcPr>
          <w:tcW w:w="3009" w:type="dxa"/>
        </w:tcPr>
        <w:p w14:paraId="72B1AE1F" w14:textId="210EA647" w:rsidR="00337252" w:rsidRDefault="00337252" w:rsidP="162DB1E1">
          <w:pPr>
            <w:pStyle w:val="Header"/>
            <w:ind w:left="-115"/>
          </w:pPr>
        </w:p>
      </w:tc>
      <w:tc>
        <w:tcPr>
          <w:tcW w:w="3009" w:type="dxa"/>
        </w:tcPr>
        <w:p w14:paraId="0DA72024" w14:textId="10B72A41" w:rsidR="00337252" w:rsidRDefault="00337252" w:rsidP="162DB1E1">
          <w:pPr>
            <w:pStyle w:val="Header"/>
            <w:jc w:val="center"/>
          </w:pPr>
        </w:p>
      </w:tc>
      <w:tc>
        <w:tcPr>
          <w:tcW w:w="3009" w:type="dxa"/>
        </w:tcPr>
        <w:p w14:paraId="566CFA98" w14:textId="20B125F9" w:rsidR="00337252" w:rsidRDefault="00337252" w:rsidP="162DB1E1">
          <w:pPr>
            <w:pStyle w:val="Header"/>
            <w:ind w:right="-115"/>
            <w:jc w:val="right"/>
          </w:pPr>
        </w:p>
      </w:tc>
    </w:tr>
  </w:tbl>
  <w:p w14:paraId="71421382" w14:textId="332DDAA7" w:rsidR="00337252" w:rsidRDefault="00337252" w:rsidP="162DB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60C"/>
    <w:multiLevelType w:val="hybridMultilevel"/>
    <w:tmpl w:val="0910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4C64"/>
    <w:multiLevelType w:val="hybridMultilevel"/>
    <w:tmpl w:val="CFAA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C3F6C"/>
    <w:multiLevelType w:val="hybridMultilevel"/>
    <w:tmpl w:val="C9486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D6BE4"/>
    <w:multiLevelType w:val="hybridMultilevel"/>
    <w:tmpl w:val="D292BD48"/>
    <w:lvl w:ilvl="0" w:tplc="08090001">
      <w:start w:val="1"/>
      <w:numFmt w:val="bullet"/>
      <w:lvlText w:val=""/>
      <w:lvlJc w:val="left"/>
      <w:pPr>
        <w:ind w:left="765" w:hanging="360"/>
      </w:pPr>
      <w:rPr>
        <w:rFonts w:ascii="Symbol" w:hAnsi="Symbol" w:cs="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cs="Wingdings" w:hint="default"/>
      </w:rPr>
    </w:lvl>
    <w:lvl w:ilvl="3" w:tplc="08090001" w:tentative="1">
      <w:start w:val="1"/>
      <w:numFmt w:val="bullet"/>
      <w:lvlText w:val=""/>
      <w:lvlJc w:val="left"/>
      <w:pPr>
        <w:ind w:left="2925" w:hanging="360"/>
      </w:pPr>
      <w:rPr>
        <w:rFonts w:ascii="Symbol" w:hAnsi="Symbol" w:cs="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cs="Wingdings" w:hint="default"/>
      </w:rPr>
    </w:lvl>
    <w:lvl w:ilvl="6" w:tplc="08090001" w:tentative="1">
      <w:start w:val="1"/>
      <w:numFmt w:val="bullet"/>
      <w:lvlText w:val=""/>
      <w:lvlJc w:val="left"/>
      <w:pPr>
        <w:ind w:left="5085" w:hanging="360"/>
      </w:pPr>
      <w:rPr>
        <w:rFonts w:ascii="Symbol" w:hAnsi="Symbol" w:cs="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cs="Wingdings" w:hint="default"/>
      </w:rPr>
    </w:lvl>
  </w:abstractNum>
  <w:abstractNum w:abstractNumId="4" w15:restartNumberingAfterBreak="0">
    <w:nsid w:val="10C21A52"/>
    <w:multiLevelType w:val="hybridMultilevel"/>
    <w:tmpl w:val="BE185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E2150"/>
    <w:multiLevelType w:val="hybridMultilevel"/>
    <w:tmpl w:val="6C10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0688C"/>
    <w:multiLevelType w:val="hybridMultilevel"/>
    <w:tmpl w:val="1F56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F0EF4"/>
    <w:multiLevelType w:val="multilevel"/>
    <w:tmpl w:val="0BA4DAC0"/>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257004E9"/>
    <w:multiLevelType w:val="hybridMultilevel"/>
    <w:tmpl w:val="3012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F44C4"/>
    <w:multiLevelType w:val="hybridMultilevel"/>
    <w:tmpl w:val="5AACF1F2"/>
    <w:lvl w:ilvl="0" w:tplc="01FA4A5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B5AA2"/>
    <w:multiLevelType w:val="hybridMultilevel"/>
    <w:tmpl w:val="876A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94A76"/>
    <w:multiLevelType w:val="hybridMultilevel"/>
    <w:tmpl w:val="A9802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A318E"/>
    <w:multiLevelType w:val="hybridMultilevel"/>
    <w:tmpl w:val="A99C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F31B03"/>
    <w:multiLevelType w:val="hybridMultilevel"/>
    <w:tmpl w:val="FFFFFFFF"/>
    <w:lvl w:ilvl="0" w:tplc="E270971A">
      <w:start w:val="1"/>
      <w:numFmt w:val="bullet"/>
      <w:lvlText w:val=""/>
      <w:lvlJc w:val="left"/>
      <w:pPr>
        <w:ind w:left="720" w:hanging="360"/>
      </w:pPr>
      <w:rPr>
        <w:rFonts w:ascii="Symbol" w:hAnsi="Symbol" w:hint="default"/>
      </w:rPr>
    </w:lvl>
    <w:lvl w:ilvl="1" w:tplc="28D4B9F8">
      <w:start w:val="1"/>
      <w:numFmt w:val="bullet"/>
      <w:lvlText w:val="o"/>
      <w:lvlJc w:val="left"/>
      <w:pPr>
        <w:ind w:left="1440" w:hanging="360"/>
      </w:pPr>
      <w:rPr>
        <w:rFonts w:ascii="Courier New" w:hAnsi="Courier New" w:hint="default"/>
      </w:rPr>
    </w:lvl>
    <w:lvl w:ilvl="2" w:tplc="D82A6DD4">
      <w:start w:val="1"/>
      <w:numFmt w:val="bullet"/>
      <w:lvlText w:val=""/>
      <w:lvlJc w:val="left"/>
      <w:pPr>
        <w:ind w:left="2160" w:hanging="360"/>
      </w:pPr>
      <w:rPr>
        <w:rFonts w:ascii="Wingdings" w:hAnsi="Wingdings" w:hint="default"/>
      </w:rPr>
    </w:lvl>
    <w:lvl w:ilvl="3" w:tplc="BB506C6A">
      <w:start w:val="1"/>
      <w:numFmt w:val="bullet"/>
      <w:lvlText w:val=""/>
      <w:lvlJc w:val="left"/>
      <w:pPr>
        <w:ind w:left="2880" w:hanging="360"/>
      </w:pPr>
      <w:rPr>
        <w:rFonts w:ascii="Symbol" w:hAnsi="Symbol" w:hint="default"/>
      </w:rPr>
    </w:lvl>
    <w:lvl w:ilvl="4" w:tplc="AAD651DA">
      <w:start w:val="1"/>
      <w:numFmt w:val="bullet"/>
      <w:lvlText w:val="o"/>
      <w:lvlJc w:val="left"/>
      <w:pPr>
        <w:ind w:left="3600" w:hanging="360"/>
      </w:pPr>
      <w:rPr>
        <w:rFonts w:ascii="Courier New" w:hAnsi="Courier New" w:hint="default"/>
      </w:rPr>
    </w:lvl>
    <w:lvl w:ilvl="5" w:tplc="6F7C7D74">
      <w:start w:val="1"/>
      <w:numFmt w:val="bullet"/>
      <w:lvlText w:val=""/>
      <w:lvlJc w:val="left"/>
      <w:pPr>
        <w:ind w:left="4320" w:hanging="360"/>
      </w:pPr>
      <w:rPr>
        <w:rFonts w:ascii="Wingdings" w:hAnsi="Wingdings" w:hint="default"/>
      </w:rPr>
    </w:lvl>
    <w:lvl w:ilvl="6" w:tplc="6FC44EB2">
      <w:start w:val="1"/>
      <w:numFmt w:val="bullet"/>
      <w:lvlText w:val=""/>
      <w:lvlJc w:val="left"/>
      <w:pPr>
        <w:ind w:left="5040" w:hanging="360"/>
      </w:pPr>
      <w:rPr>
        <w:rFonts w:ascii="Symbol" w:hAnsi="Symbol" w:hint="default"/>
      </w:rPr>
    </w:lvl>
    <w:lvl w:ilvl="7" w:tplc="57BE6888">
      <w:start w:val="1"/>
      <w:numFmt w:val="bullet"/>
      <w:lvlText w:val="o"/>
      <w:lvlJc w:val="left"/>
      <w:pPr>
        <w:ind w:left="5760" w:hanging="360"/>
      </w:pPr>
      <w:rPr>
        <w:rFonts w:ascii="Courier New" w:hAnsi="Courier New" w:hint="default"/>
      </w:rPr>
    </w:lvl>
    <w:lvl w:ilvl="8" w:tplc="A148B1C2">
      <w:start w:val="1"/>
      <w:numFmt w:val="bullet"/>
      <w:lvlText w:val=""/>
      <w:lvlJc w:val="left"/>
      <w:pPr>
        <w:ind w:left="6480" w:hanging="360"/>
      </w:pPr>
      <w:rPr>
        <w:rFonts w:ascii="Wingdings" w:hAnsi="Wingdings" w:hint="default"/>
      </w:rPr>
    </w:lvl>
  </w:abstractNum>
  <w:abstractNum w:abstractNumId="14" w15:restartNumberingAfterBreak="0">
    <w:nsid w:val="7FA23BB6"/>
    <w:multiLevelType w:val="hybridMultilevel"/>
    <w:tmpl w:val="CC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0"/>
  </w:num>
  <w:num w:numId="4">
    <w:abstractNumId w:val="9"/>
  </w:num>
  <w:num w:numId="5">
    <w:abstractNumId w:val="12"/>
  </w:num>
  <w:num w:numId="6">
    <w:abstractNumId w:val="3"/>
  </w:num>
  <w:num w:numId="7">
    <w:abstractNumId w:val="11"/>
  </w:num>
  <w:num w:numId="8">
    <w:abstractNumId w:val="14"/>
  </w:num>
  <w:num w:numId="9">
    <w:abstractNumId w:val="1"/>
  </w:num>
  <w:num w:numId="10">
    <w:abstractNumId w:val="4"/>
  </w:num>
  <w:num w:numId="11">
    <w:abstractNumId w:val="2"/>
  </w:num>
  <w:num w:numId="12">
    <w:abstractNumId w:val="7"/>
  </w:num>
  <w:num w:numId="13">
    <w:abstractNumId w:val="5"/>
  </w:num>
  <w:num w:numId="14">
    <w:abstractNumId w:val="10"/>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42"/>
    <w:rsid w:val="00003EBC"/>
    <w:rsid w:val="0001658D"/>
    <w:rsid w:val="00025FDE"/>
    <w:rsid w:val="0003038E"/>
    <w:rsid w:val="00036782"/>
    <w:rsid w:val="00047BE5"/>
    <w:rsid w:val="00052F57"/>
    <w:rsid w:val="00063921"/>
    <w:rsid w:val="0006479E"/>
    <w:rsid w:val="00066285"/>
    <w:rsid w:val="00074502"/>
    <w:rsid w:val="00075337"/>
    <w:rsid w:val="00090E90"/>
    <w:rsid w:val="00091C44"/>
    <w:rsid w:val="000956D7"/>
    <w:rsid w:val="00097D3A"/>
    <w:rsid w:val="000A3E8E"/>
    <w:rsid w:val="000A6AEF"/>
    <w:rsid w:val="000B1809"/>
    <w:rsid w:val="000B5ADB"/>
    <w:rsid w:val="000C4787"/>
    <w:rsid w:val="000C72FB"/>
    <w:rsid w:val="000C7976"/>
    <w:rsid w:val="000D3A59"/>
    <w:rsid w:val="000D40EE"/>
    <w:rsid w:val="000E2B1F"/>
    <w:rsid w:val="000F22D0"/>
    <w:rsid w:val="000F2C6A"/>
    <w:rsid w:val="00110DE6"/>
    <w:rsid w:val="00122C3A"/>
    <w:rsid w:val="001308F2"/>
    <w:rsid w:val="001379E9"/>
    <w:rsid w:val="00153FBE"/>
    <w:rsid w:val="0016239B"/>
    <w:rsid w:val="00163342"/>
    <w:rsid w:val="00175F29"/>
    <w:rsid w:val="00182632"/>
    <w:rsid w:val="001835A0"/>
    <w:rsid w:val="001934C2"/>
    <w:rsid w:val="00194059"/>
    <w:rsid w:val="00196FF7"/>
    <w:rsid w:val="001A0858"/>
    <w:rsid w:val="001B6A7E"/>
    <w:rsid w:val="001C4A6C"/>
    <w:rsid w:val="001D573F"/>
    <w:rsid w:val="001E13FB"/>
    <w:rsid w:val="001E4E0D"/>
    <w:rsid w:val="001F01CF"/>
    <w:rsid w:val="001F2AC2"/>
    <w:rsid w:val="001F37A7"/>
    <w:rsid w:val="002045F7"/>
    <w:rsid w:val="00221AA4"/>
    <w:rsid w:val="00234D2B"/>
    <w:rsid w:val="00240136"/>
    <w:rsid w:val="002408E4"/>
    <w:rsid w:val="00256F7A"/>
    <w:rsid w:val="0027739C"/>
    <w:rsid w:val="00280F89"/>
    <w:rsid w:val="00294690"/>
    <w:rsid w:val="00296A0E"/>
    <w:rsid w:val="0029773C"/>
    <w:rsid w:val="002A4359"/>
    <w:rsid w:val="002B6CD1"/>
    <w:rsid w:val="002B7CE8"/>
    <w:rsid w:val="002D0D10"/>
    <w:rsid w:val="002E6A8C"/>
    <w:rsid w:val="00307BAB"/>
    <w:rsid w:val="0031456A"/>
    <w:rsid w:val="00317AAB"/>
    <w:rsid w:val="0032216A"/>
    <w:rsid w:val="00324C54"/>
    <w:rsid w:val="0033105E"/>
    <w:rsid w:val="00337252"/>
    <w:rsid w:val="003440B8"/>
    <w:rsid w:val="003459BA"/>
    <w:rsid w:val="00370AD1"/>
    <w:rsid w:val="00390F8E"/>
    <w:rsid w:val="00396992"/>
    <w:rsid w:val="003972BD"/>
    <w:rsid w:val="003A3AE8"/>
    <w:rsid w:val="003A5ABA"/>
    <w:rsid w:val="003B1212"/>
    <w:rsid w:val="003C04F6"/>
    <w:rsid w:val="003C0654"/>
    <w:rsid w:val="003C326C"/>
    <w:rsid w:val="003C752E"/>
    <w:rsid w:val="003F3078"/>
    <w:rsid w:val="003F6652"/>
    <w:rsid w:val="00417917"/>
    <w:rsid w:val="00420DD3"/>
    <w:rsid w:val="00420F2B"/>
    <w:rsid w:val="004502D9"/>
    <w:rsid w:val="00455139"/>
    <w:rsid w:val="00470F1F"/>
    <w:rsid w:val="004842FE"/>
    <w:rsid w:val="00495B32"/>
    <w:rsid w:val="004A0AB8"/>
    <w:rsid w:val="004A246A"/>
    <w:rsid w:val="004A27A6"/>
    <w:rsid w:val="004A6C52"/>
    <w:rsid w:val="004D0A57"/>
    <w:rsid w:val="004D4427"/>
    <w:rsid w:val="004D567E"/>
    <w:rsid w:val="004E1C78"/>
    <w:rsid w:val="004E3D92"/>
    <w:rsid w:val="004E6048"/>
    <w:rsid w:val="004F592F"/>
    <w:rsid w:val="00521898"/>
    <w:rsid w:val="00521B07"/>
    <w:rsid w:val="00523E00"/>
    <w:rsid w:val="00547CFF"/>
    <w:rsid w:val="00555657"/>
    <w:rsid w:val="00584358"/>
    <w:rsid w:val="00584379"/>
    <w:rsid w:val="00594C33"/>
    <w:rsid w:val="00595E5C"/>
    <w:rsid w:val="005A27D9"/>
    <w:rsid w:val="005A6347"/>
    <w:rsid w:val="005D12A2"/>
    <w:rsid w:val="005E5E0C"/>
    <w:rsid w:val="00605531"/>
    <w:rsid w:val="00630F5B"/>
    <w:rsid w:val="00632360"/>
    <w:rsid w:val="00643A89"/>
    <w:rsid w:val="006639C7"/>
    <w:rsid w:val="00675EEF"/>
    <w:rsid w:val="006869D7"/>
    <w:rsid w:val="006A062C"/>
    <w:rsid w:val="006A419C"/>
    <w:rsid w:val="006B0BE7"/>
    <w:rsid w:val="006B4050"/>
    <w:rsid w:val="006C5303"/>
    <w:rsid w:val="006E0111"/>
    <w:rsid w:val="006E0B8C"/>
    <w:rsid w:val="006E6005"/>
    <w:rsid w:val="006F6259"/>
    <w:rsid w:val="006F6612"/>
    <w:rsid w:val="006F6819"/>
    <w:rsid w:val="00700C89"/>
    <w:rsid w:val="0070270F"/>
    <w:rsid w:val="007075F2"/>
    <w:rsid w:val="007232DA"/>
    <w:rsid w:val="0072590E"/>
    <w:rsid w:val="007369C8"/>
    <w:rsid w:val="00767F0D"/>
    <w:rsid w:val="007702AD"/>
    <w:rsid w:val="00783A1C"/>
    <w:rsid w:val="007B41FC"/>
    <w:rsid w:val="007C6660"/>
    <w:rsid w:val="007C6F3B"/>
    <w:rsid w:val="007D061E"/>
    <w:rsid w:val="007D46DE"/>
    <w:rsid w:val="007E1B15"/>
    <w:rsid w:val="007E2BE5"/>
    <w:rsid w:val="007F64C9"/>
    <w:rsid w:val="00802E25"/>
    <w:rsid w:val="00803952"/>
    <w:rsid w:val="00815906"/>
    <w:rsid w:val="00824B72"/>
    <w:rsid w:val="00833A5F"/>
    <w:rsid w:val="008536FF"/>
    <w:rsid w:val="00860215"/>
    <w:rsid w:val="00861D48"/>
    <w:rsid w:val="008753C6"/>
    <w:rsid w:val="00877B32"/>
    <w:rsid w:val="00883140"/>
    <w:rsid w:val="008A3182"/>
    <w:rsid w:val="008B19BC"/>
    <w:rsid w:val="008C07FE"/>
    <w:rsid w:val="008C16AE"/>
    <w:rsid w:val="008C57A7"/>
    <w:rsid w:val="008E0E3D"/>
    <w:rsid w:val="008E3371"/>
    <w:rsid w:val="008E6CF7"/>
    <w:rsid w:val="008F665D"/>
    <w:rsid w:val="009027E1"/>
    <w:rsid w:val="009169FF"/>
    <w:rsid w:val="009360D4"/>
    <w:rsid w:val="0094586F"/>
    <w:rsid w:val="00946C46"/>
    <w:rsid w:val="0096635F"/>
    <w:rsid w:val="00975F31"/>
    <w:rsid w:val="00983C08"/>
    <w:rsid w:val="0098404D"/>
    <w:rsid w:val="009865F6"/>
    <w:rsid w:val="0099051D"/>
    <w:rsid w:val="00995007"/>
    <w:rsid w:val="009957FF"/>
    <w:rsid w:val="009A0EEE"/>
    <w:rsid w:val="009B1A39"/>
    <w:rsid w:val="009C3FDA"/>
    <w:rsid w:val="009C4605"/>
    <w:rsid w:val="009E7810"/>
    <w:rsid w:val="009F199D"/>
    <w:rsid w:val="00A02E30"/>
    <w:rsid w:val="00A1015A"/>
    <w:rsid w:val="00A2173F"/>
    <w:rsid w:val="00A21A12"/>
    <w:rsid w:val="00A256A9"/>
    <w:rsid w:val="00A3024C"/>
    <w:rsid w:val="00A30584"/>
    <w:rsid w:val="00A32758"/>
    <w:rsid w:val="00A3770E"/>
    <w:rsid w:val="00A42B6D"/>
    <w:rsid w:val="00A4315B"/>
    <w:rsid w:val="00A60BA0"/>
    <w:rsid w:val="00A84464"/>
    <w:rsid w:val="00A92A72"/>
    <w:rsid w:val="00AA1BEB"/>
    <w:rsid w:val="00AA7D92"/>
    <w:rsid w:val="00AC2B10"/>
    <w:rsid w:val="00AD3BEF"/>
    <w:rsid w:val="00AD5400"/>
    <w:rsid w:val="00AEDE2C"/>
    <w:rsid w:val="00AF69D8"/>
    <w:rsid w:val="00B018F4"/>
    <w:rsid w:val="00B02923"/>
    <w:rsid w:val="00B214C1"/>
    <w:rsid w:val="00B34F62"/>
    <w:rsid w:val="00B552B0"/>
    <w:rsid w:val="00B843C2"/>
    <w:rsid w:val="00B92BC5"/>
    <w:rsid w:val="00BA3595"/>
    <w:rsid w:val="00BC0FC5"/>
    <w:rsid w:val="00BC61F0"/>
    <w:rsid w:val="00BE33B9"/>
    <w:rsid w:val="00BE5BA4"/>
    <w:rsid w:val="00C018B7"/>
    <w:rsid w:val="00C03979"/>
    <w:rsid w:val="00C11B65"/>
    <w:rsid w:val="00C139C8"/>
    <w:rsid w:val="00C1782B"/>
    <w:rsid w:val="00C32A28"/>
    <w:rsid w:val="00C347DF"/>
    <w:rsid w:val="00C41FC9"/>
    <w:rsid w:val="00C46041"/>
    <w:rsid w:val="00C50265"/>
    <w:rsid w:val="00C562DF"/>
    <w:rsid w:val="00C572E3"/>
    <w:rsid w:val="00C65CE6"/>
    <w:rsid w:val="00C822F7"/>
    <w:rsid w:val="00C860E4"/>
    <w:rsid w:val="00C86AEF"/>
    <w:rsid w:val="00C9237C"/>
    <w:rsid w:val="00C9752C"/>
    <w:rsid w:val="00CB21F0"/>
    <w:rsid w:val="00CB3F25"/>
    <w:rsid w:val="00CC3CE7"/>
    <w:rsid w:val="00CC6161"/>
    <w:rsid w:val="00CD37DE"/>
    <w:rsid w:val="00CD6EE5"/>
    <w:rsid w:val="00CE3713"/>
    <w:rsid w:val="00CF7140"/>
    <w:rsid w:val="00D10D61"/>
    <w:rsid w:val="00D13873"/>
    <w:rsid w:val="00D17207"/>
    <w:rsid w:val="00D25109"/>
    <w:rsid w:val="00D30276"/>
    <w:rsid w:val="00D30908"/>
    <w:rsid w:val="00D41E2B"/>
    <w:rsid w:val="00D52C3E"/>
    <w:rsid w:val="00D64F1C"/>
    <w:rsid w:val="00D66F77"/>
    <w:rsid w:val="00D67194"/>
    <w:rsid w:val="00D672DD"/>
    <w:rsid w:val="00D73426"/>
    <w:rsid w:val="00D73AE9"/>
    <w:rsid w:val="00D73E73"/>
    <w:rsid w:val="00D967F8"/>
    <w:rsid w:val="00D96877"/>
    <w:rsid w:val="00DF412E"/>
    <w:rsid w:val="00DF7733"/>
    <w:rsid w:val="00E079EC"/>
    <w:rsid w:val="00E2430D"/>
    <w:rsid w:val="00E33ACB"/>
    <w:rsid w:val="00E40C55"/>
    <w:rsid w:val="00E4132E"/>
    <w:rsid w:val="00E43A54"/>
    <w:rsid w:val="00E4686F"/>
    <w:rsid w:val="00E5037C"/>
    <w:rsid w:val="00E747A8"/>
    <w:rsid w:val="00EA4273"/>
    <w:rsid w:val="00EA519B"/>
    <w:rsid w:val="00EB702B"/>
    <w:rsid w:val="00EC1149"/>
    <w:rsid w:val="00ED08E3"/>
    <w:rsid w:val="00ED4DE0"/>
    <w:rsid w:val="00ED757C"/>
    <w:rsid w:val="00EE222E"/>
    <w:rsid w:val="00F01361"/>
    <w:rsid w:val="00F06878"/>
    <w:rsid w:val="00F1516E"/>
    <w:rsid w:val="00F46E74"/>
    <w:rsid w:val="00F75C42"/>
    <w:rsid w:val="00F81CCF"/>
    <w:rsid w:val="00F90886"/>
    <w:rsid w:val="00F914FC"/>
    <w:rsid w:val="00F92464"/>
    <w:rsid w:val="00F961FA"/>
    <w:rsid w:val="00F962C7"/>
    <w:rsid w:val="00FA719C"/>
    <w:rsid w:val="00FB1B76"/>
    <w:rsid w:val="00FBE29E"/>
    <w:rsid w:val="00FD0ACE"/>
    <w:rsid w:val="00FD62F5"/>
    <w:rsid w:val="00FE17F7"/>
    <w:rsid w:val="00FE223A"/>
    <w:rsid w:val="00FF07DD"/>
    <w:rsid w:val="00FF0E4A"/>
    <w:rsid w:val="01364F8D"/>
    <w:rsid w:val="0155CCD2"/>
    <w:rsid w:val="016D7D5C"/>
    <w:rsid w:val="01B08946"/>
    <w:rsid w:val="01C4ACD6"/>
    <w:rsid w:val="01DFFE51"/>
    <w:rsid w:val="02384C15"/>
    <w:rsid w:val="0258CAD7"/>
    <w:rsid w:val="02C91DD9"/>
    <w:rsid w:val="02F7EFF1"/>
    <w:rsid w:val="03613D3C"/>
    <w:rsid w:val="03673DA5"/>
    <w:rsid w:val="036AECCC"/>
    <w:rsid w:val="038626B2"/>
    <w:rsid w:val="04356AFA"/>
    <w:rsid w:val="043DBB56"/>
    <w:rsid w:val="04B9FC06"/>
    <w:rsid w:val="04BE6FA8"/>
    <w:rsid w:val="04C1EFA9"/>
    <w:rsid w:val="04E67A27"/>
    <w:rsid w:val="04F6AE07"/>
    <w:rsid w:val="05329A1C"/>
    <w:rsid w:val="05332249"/>
    <w:rsid w:val="059D92E4"/>
    <w:rsid w:val="05C9D536"/>
    <w:rsid w:val="06A0D202"/>
    <w:rsid w:val="0755DD36"/>
    <w:rsid w:val="07926F7B"/>
    <w:rsid w:val="0795F0AB"/>
    <w:rsid w:val="088A13F3"/>
    <w:rsid w:val="08CBBA5B"/>
    <w:rsid w:val="08EE92E8"/>
    <w:rsid w:val="092C72B7"/>
    <w:rsid w:val="09649586"/>
    <w:rsid w:val="09849FB8"/>
    <w:rsid w:val="09DBF15D"/>
    <w:rsid w:val="0A12923E"/>
    <w:rsid w:val="0A157110"/>
    <w:rsid w:val="0A3DC363"/>
    <w:rsid w:val="0A66BF73"/>
    <w:rsid w:val="0AC2F2CB"/>
    <w:rsid w:val="0AD2EEEF"/>
    <w:rsid w:val="0AD4ABCC"/>
    <w:rsid w:val="0AD5771E"/>
    <w:rsid w:val="0AE8EBAA"/>
    <w:rsid w:val="0AFB1E92"/>
    <w:rsid w:val="0B078716"/>
    <w:rsid w:val="0B18EF4F"/>
    <w:rsid w:val="0B49CFFB"/>
    <w:rsid w:val="0B5D1F1F"/>
    <w:rsid w:val="0B658B1F"/>
    <w:rsid w:val="0B84343B"/>
    <w:rsid w:val="0BD688F6"/>
    <w:rsid w:val="0C1C195F"/>
    <w:rsid w:val="0C5F3A15"/>
    <w:rsid w:val="0C924AEC"/>
    <w:rsid w:val="0C966F20"/>
    <w:rsid w:val="0C96931F"/>
    <w:rsid w:val="0CE436BD"/>
    <w:rsid w:val="0E2FCAF7"/>
    <w:rsid w:val="0EFDD574"/>
    <w:rsid w:val="0F399C69"/>
    <w:rsid w:val="0F86DC63"/>
    <w:rsid w:val="0FCC1ED9"/>
    <w:rsid w:val="0FD0FD9F"/>
    <w:rsid w:val="0FE2A8B0"/>
    <w:rsid w:val="0FE4A81B"/>
    <w:rsid w:val="10448794"/>
    <w:rsid w:val="10465759"/>
    <w:rsid w:val="10D8FCEB"/>
    <w:rsid w:val="10E46517"/>
    <w:rsid w:val="1199E2B6"/>
    <w:rsid w:val="11AF42E6"/>
    <w:rsid w:val="11BB4EC9"/>
    <w:rsid w:val="128F000D"/>
    <w:rsid w:val="12C45D62"/>
    <w:rsid w:val="12DD9354"/>
    <w:rsid w:val="130CEED6"/>
    <w:rsid w:val="133E506C"/>
    <w:rsid w:val="136DC73C"/>
    <w:rsid w:val="138F4620"/>
    <w:rsid w:val="140AE6B0"/>
    <w:rsid w:val="1420109D"/>
    <w:rsid w:val="1424FE20"/>
    <w:rsid w:val="142693E5"/>
    <w:rsid w:val="146EBD43"/>
    <w:rsid w:val="148A99BD"/>
    <w:rsid w:val="14C391AE"/>
    <w:rsid w:val="14EADB4C"/>
    <w:rsid w:val="1508BF7B"/>
    <w:rsid w:val="159D8E30"/>
    <w:rsid w:val="15B3CD35"/>
    <w:rsid w:val="15B3FA92"/>
    <w:rsid w:val="15E7950D"/>
    <w:rsid w:val="162DB1E1"/>
    <w:rsid w:val="16A3B6C8"/>
    <w:rsid w:val="16E09922"/>
    <w:rsid w:val="16EEFDD0"/>
    <w:rsid w:val="16F2D2F4"/>
    <w:rsid w:val="17896D6F"/>
    <w:rsid w:val="179A5178"/>
    <w:rsid w:val="17B3372D"/>
    <w:rsid w:val="17F18FD0"/>
    <w:rsid w:val="1848B477"/>
    <w:rsid w:val="190653F7"/>
    <w:rsid w:val="190E1D08"/>
    <w:rsid w:val="198C6F95"/>
    <w:rsid w:val="19A82EE3"/>
    <w:rsid w:val="19C99462"/>
    <w:rsid w:val="1A18159E"/>
    <w:rsid w:val="1A4EBCD0"/>
    <w:rsid w:val="1A5874E9"/>
    <w:rsid w:val="1A966438"/>
    <w:rsid w:val="1B058982"/>
    <w:rsid w:val="1B5FA79B"/>
    <w:rsid w:val="1BFBFA3A"/>
    <w:rsid w:val="1C16DE3E"/>
    <w:rsid w:val="1C91C158"/>
    <w:rsid w:val="1CFBFB48"/>
    <w:rsid w:val="1D64EC93"/>
    <w:rsid w:val="1D8172F5"/>
    <w:rsid w:val="1D8CEAA4"/>
    <w:rsid w:val="1E1003D7"/>
    <w:rsid w:val="1E930612"/>
    <w:rsid w:val="1E98977D"/>
    <w:rsid w:val="1EAB8FA0"/>
    <w:rsid w:val="1EC3CF36"/>
    <w:rsid w:val="1F8B20A5"/>
    <w:rsid w:val="1FD4880D"/>
    <w:rsid w:val="201BDDA8"/>
    <w:rsid w:val="203D04C6"/>
    <w:rsid w:val="203DAB92"/>
    <w:rsid w:val="20450038"/>
    <w:rsid w:val="2072DE3F"/>
    <w:rsid w:val="20C3A0F1"/>
    <w:rsid w:val="2119820E"/>
    <w:rsid w:val="21405224"/>
    <w:rsid w:val="214486A0"/>
    <w:rsid w:val="215F790E"/>
    <w:rsid w:val="217C6618"/>
    <w:rsid w:val="217CB00A"/>
    <w:rsid w:val="219EBC88"/>
    <w:rsid w:val="223E06AE"/>
    <w:rsid w:val="2275B43B"/>
    <w:rsid w:val="236133A2"/>
    <w:rsid w:val="239092C5"/>
    <w:rsid w:val="23B642E8"/>
    <w:rsid w:val="2471C4B3"/>
    <w:rsid w:val="2478A05C"/>
    <w:rsid w:val="24ADF428"/>
    <w:rsid w:val="25D8506E"/>
    <w:rsid w:val="25EA5D57"/>
    <w:rsid w:val="2608966B"/>
    <w:rsid w:val="2637F93E"/>
    <w:rsid w:val="263A1EAC"/>
    <w:rsid w:val="265951A5"/>
    <w:rsid w:val="268A0788"/>
    <w:rsid w:val="26A24C76"/>
    <w:rsid w:val="26F95D8B"/>
    <w:rsid w:val="2719ACE7"/>
    <w:rsid w:val="27458ED8"/>
    <w:rsid w:val="2748C040"/>
    <w:rsid w:val="2767F7FD"/>
    <w:rsid w:val="27958695"/>
    <w:rsid w:val="27D8EDF1"/>
    <w:rsid w:val="27E5CB7C"/>
    <w:rsid w:val="2849C26F"/>
    <w:rsid w:val="28D08824"/>
    <w:rsid w:val="28EC56EB"/>
    <w:rsid w:val="290DFFC5"/>
    <w:rsid w:val="291B7A93"/>
    <w:rsid w:val="2944380F"/>
    <w:rsid w:val="294ABB11"/>
    <w:rsid w:val="29E73C64"/>
    <w:rsid w:val="2A22401D"/>
    <w:rsid w:val="2A30F263"/>
    <w:rsid w:val="2AAD3450"/>
    <w:rsid w:val="2AC107E0"/>
    <w:rsid w:val="2AD79E6C"/>
    <w:rsid w:val="2ADDDF7C"/>
    <w:rsid w:val="2ADFB2BF"/>
    <w:rsid w:val="2B10A074"/>
    <w:rsid w:val="2B40D15E"/>
    <w:rsid w:val="2B5D22FE"/>
    <w:rsid w:val="2BDD6206"/>
    <w:rsid w:val="2CED5647"/>
    <w:rsid w:val="2D1DA5A9"/>
    <w:rsid w:val="2D4DDAE1"/>
    <w:rsid w:val="2D8CC80E"/>
    <w:rsid w:val="2D93E68F"/>
    <w:rsid w:val="2DDCEC05"/>
    <w:rsid w:val="2E1D0AD6"/>
    <w:rsid w:val="2E5EA0EF"/>
    <w:rsid w:val="2E90893C"/>
    <w:rsid w:val="2EC569A1"/>
    <w:rsid w:val="2ED8EF75"/>
    <w:rsid w:val="2F46631B"/>
    <w:rsid w:val="2FFEF4D9"/>
    <w:rsid w:val="3088E722"/>
    <w:rsid w:val="30A9274F"/>
    <w:rsid w:val="30AD25AF"/>
    <w:rsid w:val="30CAFC32"/>
    <w:rsid w:val="313CA2D7"/>
    <w:rsid w:val="31674D43"/>
    <w:rsid w:val="321345D7"/>
    <w:rsid w:val="32331957"/>
    <w:rsid w:val="325B8679"/>
    <w:rsid w:val="328E202B"/>
    <w:rsid w:val="3299B8DA"/>
    <w:rsid w:val="32AF219E"/>
    <w:rsid w:val="3305E95E"/>
    <w:rsid w:val="3313D53D"/>
    <w:rsid w:val="336536FB"/>
    <w:rsid w:val="3458CFC6"/>
    <w:rsid w:val="34976518"/>
    <w:rsid w:val="34F0104D"/>
    <w:rsid w:val="3501F28F"/>
    <w:rsid w:val="351969BE"/>
    <w:rsid w:val="3541D01D"/>
    <w:rsid w:val="35882B82"/>
    <w:rsid w:val="359C9346"/>
    <w:rsid w:val="363F2445"/>
    <w:rsid w:val="36B6C1D7"/>
    <w:rsid w:val="36E0A87F"/>
    <w:rsid w:val="36F021D3"/>
    <w:rsid w:val="36F186A5"/>
    <w:rsid w:val="371B5F57"/>
    <w:rsid w:val="373BC9B0"/>
    <w:rsid w:val="375B0850"/>
    <w:rsid w:val="37A46DCD"/>
    <w:rsid w:val="37DF2C06"/>
    <w:rsid w:val="387443F2"/>
    <w:rsid w:val="38835C23"/>
    <w:rsid w:val="38A9A4E9"/>
    <w:rsid w:val="39107DE2"/>
    <w:rsid w:val="3972FACE"/>
    <w:rsid w:val="39A2E202"/>
    <w:rsid w:val="39A4BD02"/>
    <w:rsid w:val="39D4730A"/>
    <w:rsid w:val="3A116BD0"/>
    <w:rsid w:val="3A3802C9"/>
    <w:rsid w:val="3A61C7E0"/>
    <w:rsid w:val="3AE736D8"/>
    <w:rsid w:val="3B9AA6A2"/>
    <w:rsid w:val="3BBEB9B6"/>
    <w:rsid w:val="3BC12CA2"/>
    <w:rsid w:val="3BE8F0A0"/>
    <w:rsid w:val="3C889DE9"/>
    <w:rsid w:val="3C9A564C"/>
    <w:rsid w:val="3CACED03"/>
    <w:rsid w:val="3CAD2266"/>
    <w:rsid w:val="3D630993"/>
    <w:rsid w:val="3E150839"/>
    <w:rsid w:val="3E2A2C10"/>
    <w:rsid w:val="3E6C125E"/>
    <w:rsid w:val="3EBFB513"/>
    <w:rsid w:val="3EC337AD"/>
    <w:rsid w:val="3F1FAD37"/>
    <w:rsid w:val="3F2CD460"/>
    <w:rsid w:val="3F52A8F5"/>
    <w:rsid w:val="3F6BF5CF"/>
    <w:rsid w:val="3F6CC59D"/>
    <w:rsid w:val="3F88566D"/>
    <w:rsid w:val="3FCBB918"/>
    <w:rsid w:val="3FD2BC3F"/>
    <w:rsid w:val="3FF9E088"/>
    <w:rsid w:val="413DBB59"/>
    <w:rsid w:val="414B25F2"/>
    <w:rsid w:val="414D353C"/>
    <w:rsid w:val="41946526"/>
    <w:rsid w:val="419E564B"/>
    <w:rsid w:val="41AA3150"/>
    <w:rsid w:val="42297439"/>
    <w:rsid w:val="424003DE"/>
    <w:rsid w:val="42605B72"/>
    <w:rsid w:val="426D30AD"/>
    <w:rsid w:val="427026B7"/>
    <w:rsid w:val="42ADE006"/>
    <w:rsid w:val="42C7451A"/>
    <w:rsid w:val="42CF303C"/>
    <w:rsid w:val="430C357D"/>
    <w:rsid w:val="43B3C09D"/>
    <w:rsid w:val="44AA86A7"/>
    <w:rsid w:val="4558FFA0"/>
    <w:rsid w:val="45C54EC6"/>
    <w:rsid w:val="45E03A28"/>
    <w:rsid w:val="465DF882"/>
    <w:rsid w:val="46C73C6F"/>
    <w:rsid w:val="46DE21CD"/>
    <w:rsid w:val="4780121E"/>
    <w:rsid w:val="47DD2924"/>
    <w:rsid w:val="47E8F6FC"/>
    <w:rsid w:val="47EB1A4F"/>
    <w:rsid w:val="490322BF"/>
    <w:rsid w:val="492F298D"/>
    <w:rsid w:val="493821CB"/>
    <w:rsid w:val="493B552A"/>
    <w:rsid w:val="495998D6"/>
    <w:rsid w:val="49EDF00D"/>
    <w:rsid w:val="4A880F7B"/>
    <w:rsid w:val="4AE2A390"/>
    <w:rsid w:val="4BD52E46"/>
    <w:rsid w:val="4C20F7AC"/>
    <w:rsid w:val="4C28DAC1"/>
    <w:rsid w:val="4C7C5606"/>
    <w:rsid w:val="4C861A4D"/>
    <w:rsid w:val="4CD21008"/>
    <w:rsid w:val="4CF5CD83"/>
    <w:rsid w:val="4D200B38"/>
    <w:rsid w:val="4D34B7F8"/>
    <w:rsid w:val="4D7C758B"/>
    <w:rsid w:val="4D85F017"/>
    <w:rsid w:val="4D953B43"/>
    <w:rsid w:val="4DF895A6"/>
    <w:rsid w:val="4E0495C4"/>
    <w:rsid w:val="4E8118AA"/>
    <w:rsid w:val="4EA4372B"/>
    <w:rsid w:val="4EB57AC2"/>
    <w:rsid w:val="4EC8B831"/>
    <w:rsid w:val="4F45EBAD"/>
    <w:rsid w:val="4FF30CC5"/>
    <w:rsid w:val="4FF5E4EB"/>
    <w:rsid w:val="501540B0"/>
    <w:rsid w:val="5016BE6F"/>
    <w:rsid w:val="504E2B86"/>
    <w:rsid w:val="50D5D201"/>
    <w:rsid w:val="5167A593"/>
    <w:rsid w:val="518426B1"/>
    <w:rsid w:val="519B0E30"/>
    <w:rsid w:val="51CBA9D8"/>
    <w:rsid w:val="5206AD6E"/>
    <w:rsid w:val="52500973"/>
    <w:rsid w:val="52707C0B"/>
    <w:rsid w:val="5287FAE6"/>
    <w:rsid w:val="52B32DA0"/>
    <w:rsid w:val="52D50B35"/>
    <w:rsid w:val="539E4566"/>
    <w:rsid w:val="53A45AFC"/>
    <w:rsid w:val="53AFE67C"/>
    <w:rsid w:val="53B0850E"/>
    <w:rsid w:val="53F533B3"/>
    <w:rsid w:val="53F69AF4"/>
    <w:rsid w:val="548A3D39"/>
    <w:rsid w:val="54B6F943"/>
    <w:rsid w:val="54E17289"/>
    <w:rsid w:val="553D39CB"/>
    <w:rsid w:val="554A274C"/>
    <w:rsid w:val="55A81D0D"/>
    <w:rsid w:val="5627326C"/>
    <w:rsid w:val="563C17ED"/>
    <w:rsid w:val="578CE378"/>
    <w:rsid w:val="57CBA23B"/>
    <w:rsid w:val="5804473E"/>
    <w:rsid w:val="58C9A247"/>
    <w:rsid w:val="591A6851"/>
    <w:rsid w:val="592BBDB3"/>
    <w:rsid w:val="593323C8"/>
    <w:rsid w:val="59897965"/>
    <w:rsid w:val="59927E85"/>
    <w:rsid w:val="59D0E92F"/>
    <w:rsid w:val="59D22711"/>
    <w:rsid w:val="59D58260"/>
    <w:rsid w:val="59F0F14C"/>
    <w:rsid w:val="5A306F17"/>
    <w:rsid w:val="5A50E0F9"/>
    <w:rsid w:val="5A8EAB76"/>
    <w:rsid w:val="5B6E3E83"/>
    <w:rsid w:val="5B978059"/>
    <w:rsid w:val="5BC3AE7F"/>
    <w:rsid w:val="5BE2CCC9"/>
    <w:rsid w:val="5C1D872B"/>
    <w:rsid w:val="5C60DBBB"/>
    <w:rsid w:val="5D06BA53"/>
    <w:rsid w:val="5D21A751"/>
    <w:rsid w:val="5D28DF97"/>
    <w:rsid w:val="5D546628"/>
    <w:rsid w:val="5DA81773"/>
    <w:rsid w:val="5DECC6CE"/>
    <w:rsid w:val="5E3E163B"/>
    <w:rsid w:val="5EB993AA"/>
    <w:rsid w:val="5FA1C624"/>
    <w:rsid w:val="5FAFD9B0"/>
    <w:rsid w:val="5FB44A65"/>
    <w:rsid w:val="600DEF82"/>
    <w:rsid w:val="60129701"/>
    <w:rsid w:val="6050DA68"/>
    <w:rsid w:val="6056B81D"/>
    <w:rsid w:val="60B46CAF"/>
    <w:rsid w:val="60E5EB44"/>
    <w:rsid w:val="60FC31E5"/>
    <w:rsid w:val="613443FF"/>
    <w:rsid w:val="61467897"/>
    <w:rsid w:val="615D15E0"/>
    <w:rsid w:val="616BE465"/>
    <w:rsid w:val="63443DF2"/>
    <w:rsid w:val="634A161E"/>
    <w:rsid w:val="63883FC3"/>
    <w:rsid w:val="6396987F"/>
    <w:rsid w:val="63F055A3"/>
    <w:rsid w:val="63F847DB"/>
    <w:rsid w:val="6407A78C"/>
    <w:rsid w:val="646FE538"/>
    <w:rsid w:val="647AE8EF"/>
    <w:rsid w:val="64CA69D4"/>
    <w:rsid w:val="64FCAA86"/>
    <w:rsid w:val="6513DA8F"/>
    <w:rsid w:val="65160AC6"/>
    <w:rsid w:val="65C95E35"/>
    <w:rsid w:val="6659CBD5"/>
    <w:rsid w:val="66A10FE8"/>
    <w:rsid w:val="670EECB0"/>
    <w:rsid w:val="672B034B"/>
    <w:rsid w:val="679C20C0"/>
    <w:rsid w:val="6912E337"/>
    <w:rsid w:val="696592CE"/>
    <w:rsid w:val="6988A757"/>
    <w:rsid w:val="69BDDAE3"/>
    <w:rsid w:val="69D9E007"/>
    <w:rsid w:val="6A3D7F91"/>
    <w:rsid w:val="6A62F289"/>
    <w:rsid w:val="6A668995"/>
    <w:rsid w:val="6A7556E4"/>
    <w:rsid w:val="6A7F0760"/>
    <w:rsid w:val="6B3D7C47"/>
    <w:rsid w:val="6BAC4E62"/>
    <w:rsid w:val="6C0B9F4B"/>
    <w:rsid w:val="6C3196F3"/>
    <w:rsid w:val="6C997705"/>
    <w:rsid w:val="6CA194E5"/>
    <w:rsid w:val="6CFBB985"/>
    <w:rsid w:val="6D37DCFA"/>
    <w:rsid w:val="6D65511B"/>
    <w:rsid w:val="6D658A44"/>
    <w:rsid w:val="6D969984"/>
    <w:rsid w:val="6E1F6C42"/>
    <w:rsid w:val="6E778DDC"/>
    <w:rsid w:val="6EEC03E8"/>
    <w:rsid w:val="6F3C7D22"/>
    <w:rsid w:val="6F464CC9"/>
    <w:rsid w:val="6F4B3FA7"/>
    <w:rsid w:val="701D991E"/>
    <w:rsid w:val="70279928"/>
    <w:rsid w:val="70407C3F"/>
    <w:rsid w:val="7086224A"/>
    <w:rsid w:val="70F680C9"/>
    <w:rsid w:val="713D6F2D"/>
    <w:rsid w:val="7143C83D"/>
    <w:rsid w:val="7151E10F"/>
    <w:rsid w:val="7163B15C"/>
    <w:rsid w:val="7172CB49"/>
    <w:rsid w:val="719EEC63"/>
    <w:rsid w:val="721B7BC2"/>
    <w:rsid w:val="725FC339"/>
    <w:rsid w:val="72C72713"/>
    <w:rsid w:val="7377F9B9"/>
    <w:rsid w:val="737FB965"/>
    <w:rsid w:val="7404FB28"/>
    <w:rsid w:val="741B85FF"/>
    <w:rsid w:val="743A06BE"/>
    <w:rsid w:val="7455BBD4"/>
    <w:rsid w:val="7471C9D3"/>
    <w:rsid w:val="74AA88B1"/>
    <w:rsid w:val="74ABA1D2"/>
    <w:rsid w:val="74B7E6E4"/>
    <w:rsid w:val="74F47C36"/>
    <w:rsid w:val="754433FA"/>
    <w:rsid w:val="75C4DE24"/>
    <w:rsid w:val="767A30AB"/>
    <w:rsid w:val="76A1D6C7"/>
    <w:rsid w:val="76A82324"/>
    <w:rsid w:val="76FFDCD7"/>
    <w:rsid w:val="770F81E3"/>
    <w:rsid w:val="7743F851"/>
    <w:rsid w:val="7763AF6D"/>
    <w:rsid w:val="77CDB478"/>
    <w:rsid w:val="78526675"/>
    <w:rsid w:val="78ABFABE"/>
    <w:rsid w:val="78DBE692"/>
    <w:rsid w:val="78ED9A79"/>
    <w:rsid w:val="78FE51D7"/>
    <w:rsid w:val="79654631"/>
    <w:rsid w:val="79AFD959"/>
    <w:rsid w:val="7AC1C41E"/>
    <w:rsid w:val="7B948577"/>
    <w:rsid w:val="7B9B1B87"/>
    <w:rsid w:val="7BC77A2D"/>
    <w:rsid w:val="7BD8D466"/>
    <w:rsid w:val="7C4E1ED2"/>
    <w:rsid w:val="7D79FF5C"/>
    <w:rsid w:val="7D8AA840"/>
    <w:rsid w:val="7DB8E0D3"/>
    <w:rsid w:val="7DD99AC2"/>
    <w:rsid w:val="7E35D8BF"/>
    <w:rsid w:val="7E95F1F9"/>
    <w:rsid w:val="7E9F5233"/>
    <w:rsid w:val="7F3E2753"/>
    <w:rsid w:val="7F6BE12D"/>
    <w:rsid w:val="7F6C2EF1"/>
    <w:rsid w:val="7F8D85AA"/>
    <w:rsid w:val="7F97CA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01A4"/>
  <w15:docId w15:val="{451FCC53-26C0-4338-9BF4-BEAEA2D3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782"/>
    <w:pPr>
      <w:spacing w:after="0" w:line="240" w:lineRule="auto"/>
    </w:pPr>
    <w:rPr>
      <w:rFonts w:ascii="Calibri" w:hAnsi="Calibri" w:cs="Calibri"/>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78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1782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0B8"/>
    <w:pPr>
      <w:ind w:left="720"/>
      <w:contextualSpacing/>
    </w:pPr>
  </w:style>
  <w:style w:type="character" w:styleId="Strong">
    <w:name w:val="Strong"/>
    <w:basedOn w:val="DefaultParagraphFont"/>
    <w:uiPriority w:val="22"/>
    <w:rsid w:val="001934C2"/>
    <w:rPr>
      <w:b/>
      <w:bCs/>
    </w:rPr>
  </w:style>
  <w:style w:type="paragraph" w:styleId="NormalWeb">
    <w:name w:val="Normal (Web)"/>
    <w:basedOn w:val="Normal"/>
    <w:uiPriority w:val="99"/>
    <w:semiHidden/>
    <w:unhideWhenUsed/>
    <w:rsid w:val="001C4A6C"/>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C4A6C"/>
    <w:rPr>
      <w:i/>
      <w:iCs/>
    </w:rPr>
  </w:style>
  <w:style w:type="character" w:styleId="Hyperlink">
    <w:name w:val="Hyperlink"/>
    <w:basedOn w:val="DefaultParagraphFont"/>
    <w:uiPriority w:val="99"/>
    <w:unhideWhenUsed/>
    <w:rsid w:val="008C16AE"/>
    <w:rPr>
      <w:color w:val="0563C1" w:themeColor="hyperlink"/>
      <w:u w:val="single"/>
    </w:rPr>
  </w:style>
  <w:style w:type="character" w:customStyle="1" w:styleId="UnresolvedMention1">
    <w:name w:val="Unresolved Mention1"/>
    <w:basedOn w:val="DefaultParagraphFont"/>
    <w:uiPriority w:val="99"/>
    <w:semiHidden/>
    <w:unhideWhenUsed/>
    <w:rsid w:val="008C16AE"/>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semiHidden/>
    <w:unhideWhenUsed/>
    <w:rsid w:val="00C018B7"/>
    <w:pPr>
      <w:tabs>
        <w:tab w:val="center" w:pos="4680"/>
        <w:tab w:val="right" w:pos="9360"/>
      </w:tabs>
    </w:pPr>
  </w:style>
  <w:style w:type="character" w:customStyle="1" w:styleId="HeaderChar">
    <w:name w:val="Header Char"/>
    <w:basedOn w:val="DefaultParagraphFont"/>
    <w:link w:val="Header"/>
    <w:uiPriority w:val="99"/>
    <w:semiHidden/>
    <w:rsid w:val="00C018B7"/>
    <w:rPr>
      <w:rFonts w:ascii="Calibri" w:hAnsi="Calibri" w:cs="Calibri"/>
    </w:rPr>
  </w:style>
  <w:style w:type="paragraph" w:styleId="Footer">
    <w:name w:val="footer"/>
    <w:basedOn w:val="Normal"/>
    <w:link w:val="FooterChar"/>
    <w:uiPriority w:val="99"/>
    <w:semiHidden/>
    <w:unhideWhenUsed/>
    <w:rsid w:val="00C018B7"/>
    <w:pPr>
      <w:tabs>
        <w:tab w:val="center" w:pos="4680"/>
        <w:tab w:val="right" w:pos="9360"/>
      </w:tabs>
    </w:pPr>
  </w:style>
  <w:style w:type="character" w:customStyle="1" w:styleId="FooterChar">
    <w:name w:val="Footer Char"/>
    <w:basedOn w:val="DefaultParagraphFont"/>
    <w:link w:val="Footer"/>
    <w:uiPriority w:val="99"/>
    <w:semiHidden/>
    <w:rsid w:val="00C018B7"/>
    <w:rPr>
      <w:rFonts w:ascii="Calibri" w:hAnsi="Calibri" w:cs="Calibri"/>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1782B"/>
    <w:pPr>
      <w:spacing w:after="0" w:line="240" w:lineRule="auto"/>
    </w:pPr>
    <w:rPr>
      <w:rFonts w:ascii="Calibri" w:hAnsi="Calibri" w:cs="Calibri"/>
    </w:rPr>
  </w:style>
  <w:style w:type="paragraph" w:styleId="TOCHeading">
    <w:name w:val="TOC Heading"/>
    <w:basedOn w:val="Heading1"/>
    <w:next w:val="Normal"/>
    <w:uiPriority w:val="39"/>
    <w:unhideWhenUsed/>
    <w:qFormat/>
    <w:rsid w:val="00C1782B"/>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C1782B"/>
    <w:pPr>
      <w:spacing w:after="100"/>
    </w:pPr>
  </w:style>
  <w:style w:type="paragraph" w:styleId="BalloonText">
    <w:name w:val="Balloon Text"/>
    <w:basedOn w:val="Normal"/>
    <w:link w:val="BalloonTextChar"/>
    <w:uiPriority w:val="99"/>
    <w:semiHidden/>
    <w:unhideWhenUsed/>
    <w:rsid w:val="00C1782B"/>
    <w:rPr>
      <w:rFonts w:ascii="Tahoma" w:hAnsi="Tahoma" w:cs="Tahoma"/>
      <w:sz w:val="16"/>
      <w:szCs w:val="16"/>
    </w:rPr>
  </w:style>
  <w:style w:type="character" w:customStyle="1" w:styleId="BalloonTextChar">
    <w:name w:val="Balloon Text Char"/>
    <w:basedOn w:val="DefaultParagraphFont"/>
    <w:link w:val="BalloonText"/>
    <w:uiPriority w:val="99"/>
    <w:semiHidden/>
    <w:rsid w:val="00C1782B"/>
    <w:rPr>
      <w:rFonts w:ascii="Tahoma" w:hAnsi="Tahoma" w:cs="Tahoma"/>
      <w:sz w:val="16"/>
      <w:szCs w:val="16"/>
    </w:rPr>
  </w:style>
  <w:style w:type="character" w:customStyle="1" w:styleId="Heading2Char">
    <w:name w:val="Heading 2 Char"/>
    <w:basedOn w:val="DefaultParagraphFont"/>
    <w:link w:val="Heading2"/>
    <w:uiPriority w:val="9"/>
    <w:rsid w:val="00C1782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C1782B"/>
    <w:rPr>
      <w:rFonts w:asciiTheme="majorHAnsi" w:eastAsiaTheme="majorEastAsia" w:hAnsiTheme="majorHAnsi" w:cstheme="majorBidi"/>
      <w:b/>
      <w:bCs/>
      <w:color w:val="4472C4" w:themeColor="accent1"/>
    </w:rPr>
  </w:style>
  <w:style w:type="paragraph" w:styleId="TOC2">
    <w:name w:val="toc 2"/>
    <w:basedOn w:val="Normal"/>
    <w:next w:val="Normal"/>
    <w:autoRedefine/>
    <w:uiPriority w:val="39"/>
    <w:unhideWhenUsed/>
    <w:rsid w:val="00C1782B"/>
    <w:pPr>
      <w:spacing w:after="100"/>
      <w:ind w:left="220"/>
    </w:pPr>
  </w:style>
  <w:style w:type="paragraph" w:styleId="TOC3">
    <w:name w:val="toc 3"/>
    <w:basedOn w:val="Normal"/>
    <w:next w:val="Normal"/>
    <w:autoRedefine/>
    <w:uiPriority w:val="39"/>
    <w:unhideWhenUsed/>
    <w:rsid w:val="00C1782B"/>
    <w:pPr>
      <w:spacing w:after="100"/>
      <w:ind w:left="440"/>
    </w:pPr>
  </w:style>
  <w:style w:type="paragraph" w:styleId="EndnoteText">
    <w:name w:val="endnote text"/>
    <w:basedOn w:val="Normal"/>
    <w:link w:val="EndnoteTextChar"/>
    <w:uiPriority w:val="99"/>
    <w:semiHidden/>
    <w:unhideWhenUsed/>
    <w:rsid w:val="00CD6EE5"/>
    <w:rPr>
      <w:sz w:val="20"/>
      <w:szCs w:val="20"/>
    </w:rPr>
  </w:style>
  <w:style w:type="character" w:customStyle="1" w:styleId="EndnoteTextChar">
    <w:name w:val="Endnote Text Char"/>
    <w:basedOn w:val="DefaultParagraphFont"/>
    <w:link w:val="EndnoteText"/>
    <w:uiPriority w:val="99"/>
    <w:semiHidden/>
    <w:rsid w:val="00CD6EE5"/>
    <w:rPr>
      <w:rFonts w:ascii="Calibri" w:hAnsi="Calibri" w:cs="Calibri"/>
      <w:sz w:val="20"/>
      <w:szCs w:val="20"/>
    </w:rPr>
  </w:style>
  <w:style w:type="paragraph" w:customStyle="1" w:styleId="paragraph">
    <w:name w:val="paragraph"/>
    <w:basedOn w:val="Normal"/>
    <w:rsid w:val="00CD6EE5"/>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D6EE5"/>
  </w:style>
  <w:style w:type="character" w:customStyle="1" w:styleId="eop">
    <w:name w:val="eop"/>
    <w:basedOn w:val="DefaultParagraphFont"/>
    <w:rsid w:val="00CD6EE5"/>
  </w:style>
  <w:style w:type="character" w:customStyle="1" w:styleId="contextualspellingandgrammarerror">
    <w:name w:val="contextualspellingandgrammarerror"/>
    <w:basedOn w:val="DefaultParagraphFont"/>
    <w:rsid w:val="00CD6EE5"/>
  </w:style>
  <w:style w:type="character" w:customStyle="1" w:styleId="spellingerror">
    <w:name w:val="spellingerror"/>
    <w:basedOn w:val="DefaultParagraphFont"/>
    <w:rsid w:val="00CD6EE5"/>
  </w:style>
  <w:style w:type="character" w:customStyle="1" w:styleId="advancedproofingissue">
    <w:name w:val="advancedproofingissue"/>
    <w:basedOn w:val="DefaultParagraphFont"/>
    <w:rsid w:val="00CD6EE5"/>
  </w:style>
  <w:style w:type="paragraph" w:customStyle="1" w:styleId="xmsonormal">
    <w:name w:val="xmsonormal"/>
    <w:basedOn w:val="Normal"/>
    <w:rsid w:val="00063921"/>
    <w:pPr>
      <w:spacing w:before="100" w:beforeAutospacing="1" w:after="100"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3024C"/>
    <w:rPr>
      <w:sz w:val="16"/>
      <w:szCs w:val="16"/>
    </w:rPr>
  </w:style>
  <w:style w:type="paragraph" w:styleId="CommentText">
    <w:name w:val="annotation text"/>
    <w:basedOn w:val="Normal"/>
    <w:link w:val="CommentTextChar"/>
    <w:uiPriority w:val="99"/>
    <w:semiHidden/>
    <w:unhideWhenUsed/>
    <w:rsid w:val="00A3024C"/>
    <w:rPr>
      <w:sz w:val="20"/>
      <w:szCs w:val="20"/>
    </w:rPr>
  </w:style>
  <w:style w:type="character" w:customStyle="1" w:styleId="CommentTextChar">
    <w:name w:val="Comment Text Char"/>
    <w:basedOn w:val="DefaultParagraphFont"/>
    <w:link w:val="CommentText"/>
    <w:uiPriority w:val="99"/>
    <w:semiHidden/>
    <w:rsid w:val="00A3024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024C"/>
    <w:rPr>
      <w:b/>
      <w:bCs/>
    </w:rPr>
  </w:style>
  <w:style w:type="character" w:customStyle="1" w:styleId="CommentSubjectChar">
    <w:name w:val="Comment Subject Char"/>
    <w:basedOn w:val="CommentTextChar"/>
    <w:link w:val="CommentSubject"/>
    <w:uiPriority w:val="99"/>
    <w:semiHidden/>
    <w:rsid w:val="00A3024C"/>
    <w:rPr>
      <w:rFonts w:ascii="Calibri" w:hAnsi="Calibri" w:cs="Calibri"/>
      <w:b/>
      <w:bCs/>
      <w:sz w:val="20"/>
      <w:szCs w:val="20"/>
    </w:rPr>
  </w:style>
  <w:style w:type="paragraph" w:styleId="Revision">
    <w:name w:val="Revision"/>
    <w:hidden/>
    <w:uiPriority w:val="99"/>
    <w:semiHidden/>
    <w:rsid w:val="006E6005"/>
    <w:pPr>
      <w:spacing w:after="0" w:line="240" w:lineRule="auto"/>
    </w:pPr>
    <w:rPr>
      <w:rFonts w:ascii="Calibri" w:hAnsi="Calibri" w:cs="Calibri"/>
    </w:rPr>
  </w:style>
  <w:style w:type="paragraph" w:styleId="Title">
    <w:name w:val="Title"/>
    <w:basedOn w:val="Normal"/>
    <w:next w:val="Normal"/>
    <w:link w:val="TitleChar"/>
    <w:uiPriority w:val="10"/>
    <w:qFormat/>
    <w:rsid w:val="000303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A5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3A5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645741">
      <w:bodyDiv w:val="1"/>
      <w:marLeft w:val="0"/>
      <w:marRight w:val="0"/>
      <w:marTop w:val="0"/>
      <w:marBottom w:val="0"/>
      <w:divBdr>
        <w:top w:val="none" w:sz="0" w:space="0" w:color="auto"/>
        <w:left w:val="none" w:sz="0" w:space="0" w:color="auto"/>
        <w:bottom w:val="none" w:sz="0" w:space="0" w:color="auto"/>
        <w:right w:val="none" w:sz="0" w:space="0" w:color="auto"/>
      </w:divBdr>
      <w:divsChild>
        <w:div w:id="719473350">
          <w:marLeft w:val="0"/>
          <w:marRight w:val="0"/>
          <w:marTop w:val="0"/>
          <w:marBottom w:val="0"/>
          <w:divBdr>
            <w:top w:val="none" w:sz="0" w:space="0" w:color="auto"/>
            <w:left w:val="none" w:sz="0" w:space="0" w:color="auto"/>
            <w:bottom w:val="none" w:sz="0" w:space="0" w:color="auto"/>
            <w:right w:val="none" w:sz="0" w:space="0" w:color="auto"/>
          </w:divBdr>
        </w:div>
        <w:div w:id="865101455">
          <w:marLeft w:val="0"/>
          <w:marRight w:val="0"/>
          <w:marTop w:val="0"/>
          <w:marBottom w:val="0"/>
          <w:divBdr>
            <w:top w:val="none" w:sz="0" w:space="0" w:color="auto"/>
            <w:left w:val="none" w:sz="0" w:space="0" w:color="auto"/>
            <w:bottom w:val="none" w:sz="0" w:space="0" w:color="auto"/>
            <w:right w:val="none" w:sz="0" w:space="0" w:color="auto"/>
          </w:divBdr>
        </w:div>
        <w:div w:id="529494841">
          <w:marLeft w:val="0"/>
          <w:marRight w:val="0"/>
          <w:marTop w:val="0"/>
          <w:marBottom w:val="0"/>
          <w:divBdr>
            <w:top w:val="none" w:sz="0" w:space="0" w:color="auto"/>
            <w:left w:val="none" w:sz="0" w:space="0" w:color="auto"/>
            <w:bottom w:val="none" w:sz="0" w:space="0" w:color="auto"/>
            <w:right w:val="none" w:sz="0" w:space="0" w:color="auto"/>
          </w:divBdr>
        </w:div>
        <w:div w:id="2109344305">
          <w:marLeft w:val="0"/>
          <w:marRight w:val="0"/>
          <w:marTop w:val="0"/>
          <w:marBottom w:val="0"/>
          <w:divBdr>
            <w:top w:val="none" w:sz="0" w:space="0" w:color="auto"/>
            <w:left w:val="none" w:sz="0" w:space="0" w:color="auto"/>
            <w:bottom w:val="none" w:sz="0" w:space="0" w:color="auto"/>
            <w:right w:val="none" w:sz="0" w:space="0" w:color="auto"/>
          </w:divBdr>
        </w:div>
        <w:div w:id="1953005270">
          <w:marLeft w:val="0"/>
          <w:marRight w:val="0"/>
          <w:marTop w:val="0"/>
          <w:marBottom w:val="0"/>
          <w:divBdr>
            <w:top w:val="none" w:sz="0" w:space="0" w:color="auto"/>
            <w:left w:val="none" w:sz="0" w:space="0" w:color="auto"/>
            <w:bottom w:val="none" w:sz="0" w:space="0" w:color="auto"/>
            <w:right w:val="none" w:sz="0" w:space="0" w:color="auto"/>
          </w:divBdr>
        </w:div>
        <w:div w:id="319113226">
          <w:marLeft w:val="0"/>
          <w:marRight w:val="0"/>
          <w:marTop w:val="0"/>
          <w:marBottom w:val="0"/>
          <w:divBdr>
            <w:top w:val="none" w:sz="0" w:space="0" w:color="auto"/>
            <w:left w:val="none" w:sz="0" w:space="0" w:color="auto"/>
            <w:bottom w:val="none" w:sz="0" w:space="0" w:color="auto"/>
            <w:right w:val="none" w:sz="0" w:space="0" w:color="auto"/>
          </w:divBdr>
        </w:div>
        <w:div w:id="1076246148">
          <w:marLeft w:val="0"/>
          <w:marRight w:val="0"/>
          <w:marTop w:val="0"/>
          <w:marBottom w:val="0"/>
          <w:divBdr>
            <w:top w:val="none" w:sz="0" w:space="0" w:color="auto"/>
            <w:left w:val="none" w:sz="0" w:space="0" w:color="auto"/>
            <w:bottom w:val="none" w:sz="0" w:space="0" w:color="auto"/>
            <w:right w:val="none" w:sz="0" w:space="0" w:color="auto"/>
          </w:divBdr>
          <w:divsChild>
            <w:div w:id="1359502663">
              <w:marLeft w:val="0"/>
              <w:marRight w:val="0"/>
              <w:marTop w:val="0"/>
              <w:marBottom w:val="0"/>
              <w:divBdr>
                <w:top w:val="none" w:sz="0" w:space="0" w:color="auto"/>
                <w:left w:val="none" w:sz="0" w:space="0" w:color="auto"/>
                <w:bottom w:val="none" w:sz="0" w:space="0" w:color="auto"/>
                <w:right w:val="none" w:sz="0" w:space="0" w:color="auto"/>
              </w:divBdr>
            </w:div>
            <w:div w:id="562257069">
              <w:marLeft w:val="0"/>
              <w:marRight w:val="0"/>
              <w:marTop w:val="0"/>
              <w:marBottom w:val="0"/>
              <w:divBdr>
                <w:top w:val="none" w:sz="0" w:space="0" w:color="auto"/>
                <w:left w:val="none" w:sz="0" w:space="0" w:color="auto"/>
                <w:bottom w:val="none" w:sz="0" w:space="0" w:color="auto"/>
                <w:right w:val="none" w:sz="0" w:space="0" w:color="auto"/>
              </w:divBdr>
            </w:div>
            <w:div w:id="109321576">
              <w:marLeft w:val="0"/>
              <w:marRight w:val="0"/>
              <w:marTop w:val="0"/>
              <w:marBottom w:val="0"/>
              <w:divBdr>
                <w:top w:val="none" w:sz="0" w:space="0" w:color="auto"/>
                <w:left w:val="none" w:sz="0" w:space="0" w:color="auto"/>
                <w:bottom w:val="none" w:sz="0" w:space="0" w:color="auto"/>
                <w:right w:val="none" w:sz="0" w:space="0" w:color="auto"/>
              </w:divBdr>
            </w:div>
            <w:div w:id="546068051">
              <w:marLeft w:val="0"/>
              <w:marRight w:val="0"/>
              <w:marTop w:val="0"/>
              <w:marBottom w:val="0"/>
              <w:divBdr>
                <w:top w:val="none" w:sz="0" w:space="0" w:color="auto"/>
                <w:left w:val="none" w:sz="0" w:space="0" w:color="auto"/>
                <w:bottom w:val="none" w:sz="0" w:space="0" w:color="auto"/>
                <w:right w:val="none" w:sz="0" w:space="0" w:color="auto"/>
              </w:divBdr>
            </w:div>
          </w:divsChild>
        </w:div>
        <w:div w:id="1986276126">
          <w:marLeft w:val="0"/>
          <w:marRight w:val="0"/>
          <w:marTop w:val="0"/>
          <w:marBottom w:val="0"/>
          <w:divBdr>
            <w:top w:val="none" w:sz="0" w:space="0" w:color="auto"/>
            <w:left w:val="none" w:sz="0" w:space="0" w:color="auto"/>
            <w:bottom w:val="none" w:sz="0" w:space="0" w:color="auto"/>
            <w:right w:val="none" w:sz="0" w:space="0" w:color="auto"/>
          </w:divBdr>
          <w:divsChild>
            <w:div w:id="63794689">
              <w:marLeft w:val="0"/>
              <w:marRight w:val="0"/>
              <w:marTop w:val="0"/>
              <w:marBottom w:val="0"/>
              <w:divBdr>
                <w:top w:val="none" w:sz="0" w:space="0" w:color="auto"/>
                <w:left w:val="none" w:sz="0" w:space="0" w:color="auto"/>
                <w:bottom w:val="none" w:sz="0" w:space="0" w:color="auto"/>
                <w:right w:val="none" w:sz="0" w:space="0" w:color="auto"/>
              </w:divBdr>
            </w:div>
            <w:div w:id="1480995562">
              <w:marLeft w:val="0"/>
              <w:marRight w:val="0"/>
              <w:marTop w:val="0"/>
              <w:marBottom w:val="0"/>
              <w:divBdr>
                <w:top w:val="none" w:sz="0" w:space="0" w:color="auto"/>
                <w:left w:val="none" w:sz="0" w:space="0" w:color="auto"/>
                <w:bottom w:val="none" w:sz="0" w:space="0" w:color="auto"/>
                <w:right w:val="none" w:sz="0" w:space="0" w:color="auto"/>
              </w:divBdr>
            </w:div>
            <w:div w:id="1277366043">
              <w:marLeft w:val="0"/>
              <w:marRight w:val="0"/>
              <w:marTop w:val="0"/>
              <w:marBottom w:val="0"/>
              <w:divBdr>
                <w:top w:val="none" w:sz="0" w:space="0" w:color="auto"/>
                <w:left w:val="none" w:sz="0" w:space="0" w:color="auto"/>
                <w:bottom w:val="none" w:sz="0" w:space="0" w:color="auto"/>
                <w:right w:val="none" w:sz="0" w:space="0" w:color="auto"/>
              </w:divBdr>
            </w:div>
            <w:div w:id="32267227">
              <w:marLeft w:val="0"/>
              <w:marRight w:val="0"/>
              <w:marTop w:val="0"/>
              <w:marBottom w:val="0"/>
              <w:divBdr>
                <w:top w:val="none" w:sz="0" w:space="0" w:color="auto"/>
                <w:left w:val="none" w:sz="0" w:space="0" w:color="auto"/>
                <w:bottom w:val="none" w:sz="0" w:space="0" w:color="auto"/>
                <w:right w:val="none" w:sz="0" w:space="0" w:color="auto"/>
              </w:divBdr>
            </w:div>
          </w:divsChild>
        </w:div>
        <w:div w:id="77137813">
          <w:marLeft w:val="0"/>
          <w:marRight w:val="0"/>
          <w:marTop w:val="0"/>
          <w:marBottom w:val="0"/>
          <w:divBdr>
            <w:top w:val="none" w:sz="0" w:space="0" w:color="auto"/>
            <w:left w:val="none" w:sz="0" w:space="0" w:color="auto"/>
            <w:bottom w:val="none" w:sz="0" w:space="0" w:color="auto"/>
            <w:right w:val="none" w:sz="0" w:space="0" w:color="auto"/>
          </w:divBdr>
          <w:divsChild>
            <w:div w:id="691419981">
              <w:marLeft w:val="0"/>
              <w:marRight w:val="0"/>
              <w:marTop w:val="0"/>
              <w:marBottom w:val="0"/>
              <w:divBdr>
                <w:top w:val="none" w:sz="0" w:space="0" w:color="auto"/>
                <w:left w:val="none" w:sz="0" w:space="0" w:color="auto"/>
                <w:bottom w:val="none" w:sz="0" w:space="0" w:color="auto"/>
                <w:right w:val="none" w:sz="0" w:space="0" w:color="auto"/>
              </w:divBdr>
            </w:div>
            <w:div w:id="364793162">
              <w:marLeft w:val="0"/>
              <w:marRight w:val="0"/>
              <w:marTop w:val="0"/>
              <w:marBottom w:val="0"/>
              <w:divBdr>
                <w:top w:val="none" w:sz="0" w:space="0" w:color="auto"/>
                <w:left w:val="none" w:sz="0" w:space="0" w:color="auto"/>
                <w:bottom w:val="none" w:sz="0" w:space="0" w:color="auto"/>
                <w:right w:val="none" w:sz="0" w:space="0" w:color="auto"/>
              </w:divBdr>
            </w:div>
            <w:div w:id="1032848185">
              <w:marLeft w:val="0"/>
              <w:marRight w:val="0"/>
              <w:marTop w:val="0"/>
              <w:marBottom w:val="0"/>
              <w:divBdr>
                <w:top w:val="none" w:sz="0" w:space="0" w:color="auto"/>
                <w:left w:val="none" w:sz="0" w:space="0" w:color="auto"/>
                <w:bottom w:val="none" w:sz="0" w:space="0" w:color="auto"/>
                <w:right w:val="none" w:sz="0" w:space="0" w:color="auto"/>
              </w:divBdr>
            </w:div>
            <w:div w:id="584266183">
              <w:marLeft w:val="0"/>
              <w:marRight w:val="0"/>
              <w:marTop w:val="0"/>
              <w:marBottom w:val="0"/>
              <w:divBdr>
                <w:top w:val="none" w:sz="0" w:space="0" w:color="auto"/>
                <w:left w:val="none" w:sz="0" w:space="0" w:color="auto"/>
                <w:bottom w:val="none" w:sz="0" w:space="0" w:color="auto"/>
                <w:right w:val="none" w:sz="0" w:space="0" w:color="auto"/>
              </w:divBdr>
            </w:div>
            <w:div w:id="1714691254">
              <w:marLeft w:val="0"/>
              <w:marRight w:val="0"/>
              <w:marTop w:val="0"/>
              <w:marBottom w:val="0"/>
              <w:divBdr>
                <w:top w:val="none" w:sz="0" w:space="0" w:color="auto"/>
                <w:left w:val="none" w:sz="0" w:space="0" w:color="auto"/>
                <w:bottom w:val="none" w:sz="0" w:space="0" w:color="auto"/>
                <w:right w:val="none" w:sz="0" w:space="0" w:color="auto"/>
              </w:divBdr>
            </w:div>
          </w:divsChild>
        </w:div>
        <w:div w:id="1043286368">
          <w:marLeft w:val="0"/>
          <w:marRight w:val="0"/>
          <w:marTop w:val="0"/>
          <w:marBottom w:val="0"/>
          <w:divBdr>
            <w:top w:val="none" w:sz="0" w:space="0" w:color="auto"/>
            <w:left w:val="none" w:sz="0" w:space="0" w:color="auto"/>
            <w:bottom w:val="none" w:sz="0" w:space="0" w:color="auto"/>
            <w:right w:val="none" w:sz="0" w:space="0" w:color="auto"/>
          </w:divBdr>
          <w:divsChild>
            <w:div w:id="1991131926">
              <w:marLeft w:val="0"/>
              <w:marRight w:val="0"/>
              <w:marTop w:val="0"/>
              <w:marBottom w:val="0"/>
              <w:divBdr>
                <w:top w:val="none" w:sz="0" w:space="0" w:color="auto"/>
                <w:left w:val="none" w:sz="0" w:space="0" w:color="auto"/>
                <w:bottom w:val="none" w:sz="0" w:space="0" w:color="auto"/>
                <w:right w:val="none" w:sz="0" w:space="0" w:color="auto"/>
              </w:divBdr>
            </w:div>
          </w:divsChild>
        </w:div>
        <w:div w:id="1854681200">
          <w:marLeft w:val="0"/>
          <w:marRight w:val="0"/>
          <w:marTop w:val="0"/>
          <w:marBottom w:val="0"/>
          <w:divBdr>
            <w:top w:val="none" w:sz="0" w:space="0" w:color="auto"/>
            <w:left w:val="none" w:sz="0" w:space="0" w:color="auto"/>
            <w:bottom w:val="none" w:sz="0" w:space="0" w:color="auto"/>
            <w:right w:val="none" w:sz="0" w:space="0" w:color="auto"/>
          </w:divBdr>
          <w:divsChild>
            <w:div w:id="1524051632">
              <w:marLeft w:val="0"/>
              <w:marRight w:val="0"/>
              <w:marTop w:val="0"/>
              <w:marBottom w:val="0"/>
              <w:divBdr>
                <w:top w:val="none" w:sz="0" w:space="0" w:color="auto"/>
                <w:left w:val="none" w:sz="0" w:space="0" w:color="auto"/>
                <w:bottom w:val="none" w:sz="0" w:space="0" w:color="auto"/>
                <w:right w:val="none" w:sz="0" w:space="0" w:color="auto"/>
              </w:divBdr>
            </w:div>
            <w:div w:id="1627077532">
              <w:marLeft w:val="0"/>
              <w:marRight w:val="0"/>
              <w:marTop w:val="0"/>
              <w:marBottom w:val="0"/>
              <w:divBdr>
                <w:top w:val="none" w:sz="0" w:space="0" w:color="auto"/>
                <w:left w:val="none" w:sz="0" w:space="0" w:color="auto"/>
                <w:bottom w:val="none" w:sz="0" w:space="0" w:color="auto"/>
                <w:right w:val="none" w:sz="0" w:space="0" w:color="auto"/>
              </w:divBdr>
            </w:div>
          </w:divsChild>
        </w:div>
        <w:div w:id="205722485">
          <w:marLeft w:val="0"/>
          <w:marRight w:val="0"/>
          <w:marTop w:val="0"/>
          <w:marBottom w:val="0"/>
          <w:divBdr>
            <w:top w:val="none" w:sz="0" w:space="0" w:color="auto"/>
            <w:left w:val="none" w:sz="0" w:space="0" w:color="auto"/>
            <w:bottom w:val="none" w:sz="0" w:space="0" w:color="auto"/>
            <w:right w:val="none" w:sz="0" w:space="0" w:color="auto"/>
          </w:divBdr>
          <w:divsChild>
            <w:div w:id="1884370514">
              <w:marLeft w:val="0"/>
              <w:marRight w:val="0"/>
              <w:marTop w:val="0"/>
              <w:marBottom w:val="0"/>
              <w:divBdr>
                <w:top w:val="none" w:sz="0" w:space="0" w:color="auto"/>
                <w:left w:val="none" w:sz="0" w:space="0" w:color="auto"/>
                <w:bottom w:val="none" w:sz="0" w:space="0" w:color="auto"/>
                <w:right w:val="none" w:sz="0" w:space="0" w:color="auto"/>
              </w:divBdr>
            </w:div>
            <w:div w:id="112477362">
              <w:marLeft w:val="0"/>
              <w:marRight w:val="0"/>
              <w:marTop w:val="0"/>
              <w:marBottom w:val="0"/>
              <w:divBdr>
                <w:top w:val="none" w:sz="0" w:space="0" w:color="auto"/>
                <w:left w:val="none" w:sz="0" w:space="0" w:color="auto"/>
                <w:bottom w:val="none" w:sz="0" w:space="0" w:color="auto"/>
                <w:right w:val="none" w:sz="0" w:space="0" w:color="auto"/>
              </w:divBdr>
            </w:div>
            <w:div w:id="251204511">
              <w:marLeft w:val="0"/>
              <w:marRight w:val="0"/>
              <w:marTop w:val="0"/>
              <w:marBottom w:val="0"/>
              <w:divBdr>
                <w:top w:val="none" w:sz="0" w:space="0" w:color="auto"/>
                <w:left w:val="none" w:sz="0" w:space="0" w:color="auto"/>
                <w:bottom w:val="none" w:sz="0" w:space="0" w:color="auto"/>
                <w:right w:val="none" w:sz="0" w:space="0" w:color="auto"/>
              </w:divBdr>
            </w:div>
            <w:div w:id="1047796263">
              <w:marLeft w:val="0"/>
              <w:marRight w:val="0"/>
              <w:marTop w:val="0"/>
              <w:marBottom w:val="0"/>
              <w:divBdr>
                <w:top w:val="none" w:sz="0" w:space="0" w:color="auto"/>
                <w:left w:val="none" w:sz="0" w:space="0" w:color="auto"/>
                <w:bottom w:val="none" w:sz="0" w:space="0" w:color="auto"/>
                <w:right w:val="none" w:sz="0" w:space="0" w:color="auto"/>
              </w:divBdr>
            </w:div>
            <w:div w:id="1396855287">
              <w:marLeft w:val="0"/>
              <w:marRight w:val="0"/>
              <w:marTop w:val="0"/>
              <w:marBottom w:val="0"/>
              <w:divBdr>
                <w:top w:val="none" w:sz="0" w:space="0" w:color="auto"/>
                <w:left w:val="none" w:sz="0" w:space="0" w:color="auto"/>
                <w:bottom w:val="none" w:sz="0" w:space="0" w:color="auto"/>
                <w:right w:val="none" w:sz="0" w:space="0" w:color="auto"/>
              </w:divBdr>
            </w:div>
          </w:divsChild>
        </w:div>
        <w:div w:id="346248643">
          <w:marLeft w:val="0"/>
          <w:marRight w:val="0"/>
          <w:marTop w:val="0"/>
          <w:marBottom w:val="0"/>
          <w:divBdr>
            <w:top w:val="none" w:sz="0" w:space="0" w:color="auto"/>
            <w:left w:val="none" w:sz="0" w:space="0" w:color="auto"/>
            <w:bottom w:val="none" w:sz="0" w:space="0" w:color="auto"/>
            <w:right w:val="none" w:sz="0" w:space="0" w:color="auto"/>
          </w:divBdr>
          <w:divsChild>
            <w:div w:id="2004429948">
              <w:marLeft w:val="0"/>
              <w:marRight w:val="0"/>
              <w:marTop w:val="0"/>
              <w:marBottom w:val="0"/>
              <w:divBdr>
                <w:top w:val="none" w:sz="0" w:space="0" w:color="auto"/>
                <w:left w:val="none" w:sz="0" w:space="0" w:color="auto"/>
                <w:bottom w:val="none" w:sz="0" w:space="0" w:color="auto"/>
                <w:right w:val="none" w:sz="0" w:space="0" w:color="auto"/>
              </w:divBdr>
            </w:div>
            <w:div w:id="411007933">
              <w:marLeft w:val="0"/>
              <w:marRight w:val="0"/>
              <w:marTop w:val="0"/>
              <w:marBottom w:val="0"/>
              <w:divBdr>
                <w:top w:val="none" w:sz="0" w:space="0" w:color="auto"/>
                <w:left w:val="none" w:sz="0" w:space="0" w:color="auto"/>
                <w:bottom w:val="none" w:sz="0" w:space="0" w:color="auto"/>
                <w:right w:val="none" w:sz="0" w:space="0" w:color="auto"/>
              </w:divBdr>
            </w:div>
            <w:div w:id="1157382920">
              <w:marLeft w:val="0"/>
              <w:marRight w:val="0"/>
              <w:marTop w:val="0"/>
              <w:marBottom w:val="0"/>
              <w:divBdr>
                <w:top w:val="none" w:sz="0" w:space="0" w:color="auto"/>
                <w:left w:val="none" w:sz="0" w:space="0" w:color="auto"/>
                <w:bottom w:val="none" w:sz="0" w:space="0" w:color="auto"/>
                <w:right w:val="none" w:sz="0" w:space="0" w:color="auto"/>
              </w:divBdr>
            </w:div>
            <w:div w:id="914818459">
              <w:marLeft w:val="0"/>
              <w:marRight w:val="0"/>
              <w:marTop w:val="0"/>
              <w:marBottom w:val="0"/>
              <w:divBdr>
                <w:top w:val="none" w:sz="0" w:space="0" w:color="auto"/>
                <w:left w:val="none" w:sz="0" w:space="0" w:color="auto"/>
                <w:bottom w:val="none" w:sz="0" w:space="0" w:color="auto"/>
                <w:right w:val="none" w:sz="0" w:space="0" w:color="auto"/>
              </w:divBdr>
            </w:div>
            <w:div w:id="111438869">
              <w:marLeft w:val="0"/>
              <w:marRight w:val="0"/>
              <w:marTop w:val="0"/>
              <w:marBottom w:val="0"/>
              <w:divBdr>
                <w:top w:val="none" w:sz="0" w:space="0" w:color="auto"/>
                <w:left w:val="none" w:sz="0" w:space="0" w:color="auto"/>
                <w:bottom w:val="none" w:sz="0" w:space="0" w:color="auto"/>
                <w:right w:val="none" w:sz="0" w:space="0" w:color="auto"/>
              </w:divBdr>
            </w:div>
          </w:divsChild>
        </w:div>
        <w:div w:id="116724349">
          <w:marLeft w:val="0"/>
          <w:marRight w:val="0"/>
          <w:marTop w:val="0"/>
          <w:marBottom w:val="0"/>
          <w:divBdr>
            <w:top w:val="none" w:sz="0" w:space="0" w:color="auto"/>
            <w:left w:val="none" w:sz="0" w:space="0" w:color="auto"/>
            <w:bottom w:val="none" w:sz="0" w:space="0" w:color="auto"/>
            <w:right w:val="none" w:sz="0" w:space="0" w:color="auto"/>
          </w:divBdr>
          <w:divsChild>
            <w:div w:id="907499537">
              <w:marLeft w:val="0"/>
              <w:marRight w:val="0"/>
              <w:marTop w:val="0"/>
              <w:marBottom w:val="0"/>
              <w:divBdr>
                <w:top w:val="none" w:sz="0" w:space="0" w:color="auto"/>
                <w:left w:val="none" w:sz="0" w:space="0" w:color="auto"/>
                <w:bottom w:val="none" w:sz="0" w:space="0" w:color="auto"/>
                <w:right w:val="none" w:sz="0" w:space="0" w:color="auto"/>
              </w:divBdr>
            </w:div>
            <w:div w:id="426078778">
              <w:marLeft w:val="0"/>
              <w:marRight w:val="0"/>
              <w:marTop w:val="0"/>
              <w:marBottom w:val="0"/>
              <w:divBdr>
                <w:top w:val="none" w:sz="0" w:space="0" w:color="auto"/>
                <w:left w:val="none" w:sz="0" w:space="0" w:color="auto"/>
                <w:bottom w:val="none" w:sz="0" w:space="0" w:color="auto"/>
                <w:right w:val="none" w:sz="0" w:space="0" w:color="auto"/>
              </w:divBdr>
            </w:div>
            <w:div w:id="295988442">
              <w:marLeft w:val="0"/>
              <w:marRight w:val="0"/>
              <w:marTop w:val="0"/>
              <w:marBottom w:val="0"/>
              <w:divBdr>
                <w:top w:val="none" w:sz="0" w:space="0" w:color="auto"/>
                <w:left w:val="none" w:sz="0" w:space="0" w:color="auto"/>
                <w:bottom w:val="none" w:sz="0" w:space="0" w:color="auto"/>
                <w:right w:val="none" w:sz="0" w:space="0" w:color="auto"/>
              </w:divBdr>
            </w:div>
            <w:div w:id="456534772">
              <w:marLeft w:val="0"/>
              <w:marRight w:val="0"/>
              <w:marTop w:val="0"/>
              <w:marBottom w:val="0"/>
              <w:divBdr>
                <w:top w:val="none" w:sz="0" w:space="0" w:color="auto"/>
                <w:left w:val="none" w:sz="0" w:space="0" w:color="auto"/>
                <w:bottom w:val="none" w:sz="0" w:space="0" w:color="auto"/>
                <w:right w:val="none" w:sz="0" w:space="0" w:color="auto"/>
              </w:divBdr>
            </w:div>
            <w:div w:id="1301153302">
              <w:marLeft w:val="0"/>
              <w:marRight w:val="0"/>
              <w:marTop w:val="0"/>
              <w:marBottom w:val="0"/>
              <w:divBdr>
                <w:top w:val="none" w:sz="0" w:space="0" w:color="auto"/>
                <w:left w:val="none" w:sz="0" w:space="0" w:color="auto"/>
                <w:bottom w:val="none" w:sz="0" w:space="0" w:color="auto"/>
                <w:right w:val="none" w:sz="0" w:space="0" w:color="auto"/>
              </w:divBdr>
            </w:div>
          </w:divsChild>
        </w:div>
        <w:div w:id="442503781">
          <w:marLeft w:val="0"/>
          <w:marRight w:val="0"/>
          <w:marTop w:val="0"/>
          <w:marBottom w:val="0"/>
          <w:divBdr>
            <w:top w:val="none" w:sz="0" w:space="0" w:color="auto"/>
            <w:left w:val="none" w:sz="0" w:space="0" w:color="auto"/>
            <w:bottom w:val="none" w:sz="0" w:space="0" w:color="auto"/>
            <w:right w:val="none" w:sz="0" w:space="0" w:color="auto"/>
          </w:divBdr>
          <w:divsChild>
            <w:div w:id="1543250628">
              <w:marLeft w:val="0"/>
              <w:marRight w:val="0"/>
              <w:marTop w:val="0"/>
              <w:marBottom w:val="0"/>
              <w:divBdr>
                <w:top w:val="none" w:sz="0" w:space="0" w:color="auto"/>
                <w:left w:val="none" w:sz="0" w:space="0" w:color="auto"/>
                <w:bottom w:val="none" w:sz="0" w:space="0" w:color="auto"/>
                <w:right w:val="none" w:sz="0" w:space="0" w:color="auto"/>
              </w:divBdr>
            </w:div>
            <w:div w:id="1224026368">
              <w:marLeft w:val="0"/>
              <w:marRight w:val="0"/>
              <w:marTop w:val="0"/>
              <w:marBottom w:val="0"/>
              <w:divBdr>
                <w:top w:val="none" w:sz="0" w:space="0" w:color="auto"/>
                <w:left w:val="none" w:sz="0" w:space="0" w:color="auto"/>
                <w:bottom w:val="none" w:sz="0" w:space="0" w:color="auto"/>
                <w:right w:val="none" w:sz="0" w:space="0" w:color="auto"/>
              </w:divBdr>
            </w:div>
            <w:div w:id="2038384881">
              <w:marLeft w:val="0"/>
              <w:marRight w:val="0"/>
              <w:marTop w:val="0"/>
              <w:marBottom w:val="0"/>
              <w:divBdr>
                <w:top w:val="none" w:sz="0" w:space="0" w:color="auto"/>
                <w:left w:val="none" w:sz="0" w:space="0" w:color="auto"/>
                <w:bottom w:val="none" w:sz="0" w:space="0" w:color="auto"/>
                <w:right w:val="none" w:sz="0" w:space="0" w:color="auto"/>
              </w:divBdr>
            </w:div>
            <w:div w:id="1891457571">
              <w:marLeft w:val="0"/>
              <w:marRight w:val="0"/>
              <w:marTop w:val="0"/>
              <w:marBottom w:val="0"/>
              <w:divBdr>
                <w:top w:val="none" w:sz="0" w:space="0" w:color="auto"/>
                <w:left w:val="none" w:sz="0" w:space="0" w:color="auto"/>
                <w:bottom w:val="none" w:sz="0" w:space="0" w:color="auto"/>
                <w:right w:val="none" w:sz="0" w:space="0" w:color="auto"/>
              </w:divBdr>
            </w:div>
            <w:div w:id="636647129">
              <w:marLeft w:val="0"/>
              <w:marRight w:val="0"/>
              <w:marTop w:val="0"/>
              <w:marBottom w:val="0"/>
              <w:divBdr>
                <w:top w:val="none" w:sz="0" w:space="0" w:color="auto"/>
                <w:left w:val="none" w:sz="0" w:space="0" w:color="auto"/>
                <w:bottom w:val="none" w:sz="0" w:space="0" w:color="auto"/>
                <w:right w:val="none" w:sz="0" w:space="0" w:color="auto"/>
              </w:divBdr>
            </w:div>
          </w:divsChild>
        </w:div>
        <w:div w:id="1140851400">
          <w:marLeft w:val="0"/>
          <w:marRight w:val="0"/>
          <w:marTop w:val="0"/>
          <w:marBottom w:val="0"/>
          <w:divBdr>
            <w:top w:val="none" w:sz="0" w:space="0" w:color="auto"/>
            <w:left w:val="none" w:sz="0" w:space="0" w:color="auto"/>
            <w:bottom w:val="none" w:sz="0" w:space="0" w:color="auto"/>
            <w:right w:val="none" w:sz="0" w:space="0" w:color="auto"/>
          </w:divBdr>
        </w:div>
        <w:div w:id="765661001">
          <w:marLeft w:val="0"/>
          <w:marRight w:val="0"/>
          <w:marTop w:val="0"/>
          <w:marBottom w:val="0"/>
          <w:divBdr>
            <w:top w:val="none" w:sz="0" w:space="0" w:color="auto"/>
            <w:left w:val="none" w:sz="0" w:space="0" w:color="auto"/>
            <w:bottom w:val="none" w:sz="0" w:space="0" w:color="auto"/>
            <w:right w:val="none" w:sz="0" w:space="0" w:color="auto"/>
          </w:divBdr>
        </w:div>
        <w:div w:id="33240520">
          <w:marLeft w:val="0"/>
          <w:marRight w:val="0"/>
          <w:marTop w:val="0"/>
          <w:marBottom w:val="0"/>
          <w:divBdr>
            <w:top w:val="none" w:sz="0" w:space="0" w:color="auto"/>
            <w:left w:val="none" w:sz="0" w:space="0" w:color="auto"/>
            <w:bottom w:val="none" w:sz="0" w:space="0" w:color="auto"/>
            <w:right w:val="none" w:sz="0" w:space="0" w:color="auto"/>
          </w:divBdr>
        </w:div>
        <w:div w:id="1327588925">
          <w:marLeft w:val="0"/>
          <w:marRight w:val="0"/>
          <w:marTop w:val="0"/>
          <w:marBottom w:val="0"/>
          <w:divBdr>
            <w:top w:val="none" w:sz="0" w:space="0" w:color="auto"/>
            <w:left w:val="none" w:sz="0" w:space="0" w:color="auto"/>
            <w:bottom w:val="none" w:sz="0" w:space="0" w:color="auto"/>
            <w:right w:val="none" w:sz="0" w:space="0" w:color="auto"/>
          </w:divBdr>
        </w:div>
        <w:div w:id="1266688691">
          <w:marLeft w:val="0"/>
          <w:marRight w:val="0"/>
          <w:marTop w:val="0"/>
          <w:marBottom w:val="0"/>
          <w:divBdr>
            <w:top w:val="none" w:sz="0" w:space="0" w:color="auto"/>
            <w:left w:val="none" w:sz="0" w:space="0" w:color="auto"/>
            <w:bottom w:val="none" w:sz="0" w:space="0" w:color="auto"/>
            <w:right w:val="none" w:sz="0" w:space="0" w:color="auto"/>
          </w:divBdr>
        </w:div>
        <w:div w:id="917980524">
          <w:marLeft w:val="0"/>
          <w:marRight w:val="0"/>
          <w:marTop w:val="0"/>
          <w:marBottom w:val="0"/>
          <w:divBdr>
            <w:top w:val="none" w:sz="0" w:space="0" w:color="auto"/>
            <w:left w:val="none" w:sz="0" w:space="0" w:color="auto"/>
            <w:bottom w:val="none" w:sz="0" w:space="0" w:color="auto"/>
            <w:right w:val="none" w:sz="0" w:space="0" w:color="auto"/>
          </w:divBdr>
        </w:div>
        <w:div w:id="1597251343">
          <w:marLeft w:val="0"/>
          <w:marRight w:val="0"/>
          <w:marTop w:val="0"/>
          <w:marBottom w:val="0"/>
          <w:divBdr>
            <w:top w:val="none" w:sz="0" w:space="0" w:color="auto"/>
            <w:left w:val="none" w:sz="0" w:space="0" w:color="auto"/>
            <w:bottom w:val="none" w:sz="0" w:space="0" w:color="auto"/>
            <w:right w:val="none" w:sz="0" w:space="0" w:color="auto"/>
          </w:divBdr>
        </w:div>
      </w:divsChild>
    </w:div>
    <w:div w:id="335694492">
      <w:bodyDiv w:val="1"/>
      <w:marLeft w:val="0"/>
      <w:marRight w:val="0"/>
      <w:marTop w:val="0"/>
      <w:marBottom w:val="0"/>
      <w:divBdr>
        <w:top w:val="none" w:sz="0" w:space="0" w:color="auto"/>
        <w:left w:val="none" w:sz="0" w:space="0" w:color="auto"/>
        <w:bottom w:val="none" w:sz="0" w:space="0" w:color="auto"/>
        <w:right w:val="none" w:sz="0" w:space="0" w:color="auto"/>
      </w:divBdr>
      <w:divsChild>
        <w:div w:id="1765609590">
          <w:marLeft w:val="0"/>
          <w:marRight w:val="0"/>
          <w:marTop w:val="0"/>
          <w:marBottom w:val="0"/>
          <w:divBdr>
            <w:top w:val="none" w:sz="0" w:space="0" w:color="auto"/>
            <w:left w:val="none" w:sz="0" w:space="0" w:color="auto"/>
            <w:bottom w:val="none" w:sz="0" w:space="0" w:color="auto"/>
            <w:right w:val="none" w:sz="0" w:space="0" w:color="auto"/>
          </w:divBdr>
        </w:div>
      </w:divsChild>
    </w:div>
    <w:div w:id="520051498">
      <w:bodyDiv w:val="1"/>
      <w:marLeft w:val="0"/>
      <w:marRight w:val="0"/>
      <w:marTop w:val="0"/>
      <w:marBottom w:val="0"/>
      <w:divBdr>
        <w:top w:val="none" w:sz="0" w:space="0" w:color="auto"/>
        <w:left w:val="none" w:sz="0" w:space="0" w:color="auto"/>
        <w:bottom w:val="none" w:sz="0" w:space="0" w:color="auto"/>
        <w:right w:val="none" w:sz="0" w:space="0" w:color="auto"/>
      </w:divBdr>
      <w:divsChild>
        <w:div w:id="1975938869">
          <w:marLeft w:val="0"/>
          <w:marRight w:val="0"/>
          <w:marTop w:val="0"/>
          <w:marBottom w:val="0"/>
          <w:divBdr>
            <w:top w:val="none" w:sz="0" w:space="0" w:color="auto"/>
            <w:left w:val="none" w:sz="0" w:space="0" w:color="auto"/>
            <w:bottom w:val="none" w:sz="0" w:space="0" w:color="auto"/>
            <w:right w:val="none" w:sz="0" w:space="0" w:color="auto"/>
          </w:divBdr>
        </w:div>
        <w:div w:id="1558584420">
          <w:marLeft w:val="0"/>
          <w:marRight w:val="0"/>
          <w:marTop w:val="0"/>
          <w:marBottom w:val="0"/>
          <w:divBdr>
            <w:top w:val="none" w:sz="0" w:space="0" w:color="auto"/>
            <w:left w:val="none" w:sz="0" w:space="0" w:color="auto"/>
            <w:bottom w:val="none" w:sz="0" w:space="0" w:color="auto"/>
            <w:right w:val="none" w:sz="0" w:space="0" w:color="auto"/>
          </w:divBdr>
        </w:div>
        <w:div w:id="757290122">
          <w:marLeft w:val="0"/>
          <w:marRight w:val="0"/>
          <w:marTop w:val="0"/>
          <w:marBottom w:val="0"/>
          <w:divBdr>
            <w:top w:val="none" w:sz="0" w:space="0" w:color="auto"/>
            <w:left w:val="none" w:sz="0" w:space="0" w:color="auto"/>
            <w:bottom w:val="none" w:sz="0" w:space="0" w:color="auto"/>
            <w:right w:val="none" w:sz="0" w:space="0" w:color="auto"/>
          </w:divBdr>
          <w:divsChild>
            <w:div w:id="1510873487">
              <w:marLeft w:val="0"/>
              <w:marRight w:val="0"/>
              <w:marTop w:val="0"/>
              <w:marBottom w:val="0"/>
              <w:divBdr>
                <w:top w:val="none" w:sz="0" w:space="0" w:color="auto"/>
                <w:left w:val="none" w:sz="0" w:space="0" w:color="auto"/>
                <w:bottom w:val="none" w:sz="0" w:space="0" w:color="auto"/>
                <w:right w:val="none" w:sz="0" w:space="0" w:color="auto"/>
              </w:divBdr>
            </w:div>
            <w:div w:id="180901457">
              <w:marLeft w:val="0"/>
              <w:marRight w:val="0"/>
              <w:marTop w:val="0"/>
              <w:marBottom w:val="0"/>
              <w:divBdr>
                <w:top w:val="none" w:sz="0" w:space="0" w:color="auto"/>
                <w:left w:val="none" w:sz="0" w:space="0" w:color="auto"/>
                <w:bottom w:val="none" w:sz="0" w:space="0" w:color="auto"/>
                <w:right w:val="none" w:sz="0" w:space="0" w:color="auto"/>
              </w:divBdr>
            </w:div>
            <w:div w:id="1706902509">
              <w:marLeft w:val="0"/>
              <w:marRight w:val="0"/>
              <w:marTop w:val="0"/>
              <w:marBottom w:val="0"/>
              <w:divBdr>
                <w:top w:val="none" w:sz="0" w:space="0" w:color="auto"/>
                <w:left w:val="none" w:sz="0" w:space="0" w:color="auto"/>
                <w:bottom w:val="none" w:sz="0" w:space="0" w:color="auto"/>
                <w:right w:val="none" w:sz="0" w:space="0" w:color="auto"/>
              </w:divBdr>
            </w:div>
            <w:div w:id="1967464938">
              <w:marLeft w:val="0"/>
              <w:marRight w:val="0"/>
              <w:marTop w:val="0"/>
              <w:marBottom w:val="0"/>
              <w:divBdr>
                <w:top w:val="none" w:sz="0" w:space="0" w:color="auto"/>
                <w:left w:val="none" w:sz="0" w:space="0" w:color="auto"/>
                <w:bottom w:val="none" w:sz="0" w:space="0" w:color="auto"/>
                <w:right w:val="none" w:sz="0" w:space="0" w:color="auto"/>
              </w:divBdr>
            </w:div>
          </w:divsChild>
        </w:div>
        <w:div w:id="98113064">
          <w:marLeft w:val="0"/>
          <w:marRight w:val="0"/>
          <w:marTop w:val="0"/>
          <w:marBottom w:val="0"/>
          <w:divBdr>
            <w:top w:val="none" w:sz="0" w:space="0" w:color="auto"/>
            <w:left w:val="none" w:sz="0" w:space="0" w:color="auto"/>
            <w:bottom w:val="none" w:sz="0" w:space="0" w:color="auto"/>
            <w:right w:val="none" w:sz="0" w:space="0" w:color="auto"/>
          </w:divBdr>
          <w:divsChild>
            <w:div w:id="1394157598">
              <w:marLeft w:val="0"/>
              <w:marRight w:val="0"/>
              <w:marTop w:val="0"/>
              <w:marBottom w:val="0"/>
              <w:divBdr>
                <w:top w:val="none" w:sz="0" w:space="0" w:color="auto"/>
                <w:left w:val="none" w:sz="0" w:space="0" w:color="auto"/>
                <w:bottom w:val="none" w:sz="0" w:space="0" w:color="auto"/>
                <w:right w:val="none" w:sz="0" w:space="0" w:color="auto"/>
              </w:divBdr>
            </w:div>
            <w:div w:id="216937652">
              <w:marLeft w:val="0"/>
              <w:marRight w:val="0"/>
              <w:marTop w:val="0"/>
              <w:marBottom w:val="0"/>
              <w:divBdr>
                <w:top w:val="none" w:sz="0" w:space="0" w:color="auto"/>
                <w:left w:val="none" w:sz="0" w:space="0" w:color="auto"/>
                <w:bottom w:val="none" w:sz="0" w:space="0" w:color="auto"/>
                <w:right w:val="none" w:sz="0" w:space="0" w:color="auto"/>
              </w:divBdr>
            </w:div>
            <w:div w:id="980887161">
              <w:marLeft w:val="0"/>
              <w:marRight w:val="0"/>
              <w:marTop w:val="0"/>
              <w:marBottom w:val="0"/>
              <w:divBdr>
                <w:top w:val="none" w:sz="0" w:space="0" w:color="auto"/>
                <w:left w:val="none" w:sz="0" w:space="0" w:color="auto"/>
                <w:bottom w:val="none" w:sz="0" w:space="0" w:color="auto"/>
                <w:right w:val="none" w:sz="0" w:space="0" w:color="auto"/>
              </w:divBdr>
            </w:div>
            <w:div w:id="977996574">
              <w:marLeft w:val="0"/>
              <w:marRight w:val="0"/>
              <w:marTop w:val="0"/>
              <w:marBottom w:val="0"/>
              <w:divBdr>
                <w:top w:val="none" w:sz="0" w:space="0" w:color="auto"/>
                <w:left w:val="none" w:sz="0" w:space="0" w:color="auto"/>
                <w:bottom w:val="none" w:sz="0" w:space="0" w:color="auto"/>
                <w:right w:val="none" w:sz="0" w:space="0" w:color="auto"/>
              </w:divBdr>
            </w:div>
            <w:div w:id="1310860974">
              <w:marLeft w:val="0"/>
              <w:marRight w:val="0"/>
              <w:marTop w:val="0"/>
              <w:marBottom w:val="0"/>
              <w:divBdr>
                <w:top w:val="none" w:sz="0" w:space="0" w:color="auto"/>
                <w:left w:val="none" w:sz="0" w:space="0" w:color="auto"/>
                <w:bottom w:val="none" w:sz="0" w:space="0" w:color="auto"/>
                <w:right w:val="none" w:sz="0" w:space="0" w:color="auto"/>
              </w:divBdr>
            </w:div>
          </w:divsChild>
        </w:div>
        <w:div w:id="375159794">
          <w:marLeft w:val="0"/>
          <w:marRight w:val="0"/>
          <w:marTop w:val="0"/>
          <w:marBottom w:val="0"/>
          <w:divBdr>
            <w:top w:val="none" w:sz="0" w:space="0" w:color="auto"/>
            <w:left w:val="none" w:sz="0" w:space="0" w:color="auto"/>
            <w:bottom w:val="none" w:sz="0" w:space="0" w:color="auto"/>
            <w:right w:val="none" w:sz="0" w:space="0" w:color="auto"/>
          </w:divBdr>
          <w:divsChild>
            <w:div w:id="838689853">
              <w:marLeft w:val="0"/>
              <w:marRight w:val="0"/>
              <w:marTop w:val="0"/>
              <w:marBottom w:val="0"/>
              <w:divBdr>
                <w:top w:val="none" w:sz="0" w:space="0" w:color="auto"/>
                <w:left w:val="none" w:sz="0" w:space="0" w:color="auto"/>
                <w:bottom w:val="none" w:sz="0" w:space="0" w:color="auto"/>
                <w:right w:val="none" w:sz="0" w:space="0" w:color="auto"/>
              </w:divBdr>
            </w:div>
          </w:divsChild>
        </w:div>
        <w:div w:id="384573713">
          <w:marLeft w:val="0"/>
          <w:marRight w:val="0"/>
          <w:marTop w:val="0"/>
          <w:marBottom w:val="0"/>
          <w:divBdr>
            <w:top w:val="none" w:sz="0" w:space="0" w:color="auto"/>
            <w:left w:val="none" w:sz="0" w:space="0" w:color="auto"/>
            <w:bottom w:val="none" w:sz="0" w:space="0" w:color="auto"/>
            <w:right w:val="none" w:sz="0" w:space="0" w:color="auto"/>
          </w:divBdr>
          <w:divsChild>
            <w:div w:id="428088634">
              <w:marLeft w:val="0"/>
              <w:marRight w:val="0"/>
              <w:marTop w:val="0"/>
              <w:marBottom w:val="0"/>
              <w:divBdr>
                <w:top w:val="none" w:sz="0" w:space="0" w:color="auto"/>
                <w:left w:val="none" w:sz="0" w:space="0" w:color="auto"/>
                <w:bottom w:val="none" w:sz="0" w:space="0" w:color="auto"/>
                <w:right w:val="none" w:sz="0" w:space="0" w:color="auto"/>
              </w:divBdr>
            </w:div>
            <w:div w:id="1066757015">
              <w:marLeft w:val="0"/>
              <w:marRight w:val="0"/>
              <w:marTop w:val="0"/>
              <w:marBottom w:val="0"/>
              <w:divBdr>
                <w:top w:val="none" w:sz="0" w:space="0" w:color="auto"/>
                <w:left w:val="none" w:sz="0" w:space="0" w:color="auto"/>
                <w:bottom w:val="none" w:sz="0" w:space="0" w:color="auto"/>
                <w:right w:val="none" w:sz="0" w:space="0" w:color="auto"/>
              </w:divBdr>
            </w:div>
            <w:div w:id="3598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7799">
      <w:bodyDiv w:val="1"/>
      <w:marLeft w:val="0"/>
      <w:marRight w:val="0"/>
      <w:marTop w:val="0"/>
      <w:marBottom w:val="0"/>
      <w:divBdr>
        <w:top w:val="none" w:sz="0" w:space="0" w:color="auto"/>
        <w:left w:val="none" w:sz="0" w:space="0" w:color="auto"/>
        <w:bottom w:val="none" w:sz="0" w:space="0" w:color="auto"/>
        <w:right w:val="none" w:sz="0" w:space="0" w:color="auto"/>
      </w:divBdr>
      <w:divsChild>
        <w:div w:id="1559051863">
          <w:marLeft w:val="0"/>
          <w:marRight w:val="0"/>
          <w:marTop w:val="0"/>
          <w:marBottom w:val="0"/>
          <w:divBdr>
            <w:top w:val="none" w:sz="0" w:space="0" w:color="auto"/>
            <w:left w:val="none" w:sz="0" w:space="0" w:color="auto"/>
            <w:bottom w:val="none" w:sz="0" w:space="0" w:color="auto"/>
            <w:right w:val="none" w:sz="0" w:space="0" w:color="auto"/>
          </w:divBdr>
        </w:div>
      </w:divsChild>
    </w:div>
    <w:div w:id="568659103">
      <w:bodyDiv w:val="1"/>
      <w:marLeft w:val="0"/>
      <w:marRight w:val="0"/>
      <w:marTop w:val="0"/>
      <w:marBottom w:val="0"/>
      <w:divBdr>
        <w:top w:val="none" w:sz="0" w:space="0" w:color="auto"/>
        <w:left w:val="none" w:sz="0" w:space="0" w:color="auto"/>
        <w:bottom w:val="none" w:sz="0" w:space="0" w:color="auto"/>
        <w:right w:val="none" w:sz="0" w:space="0" w:color="auto"/>
      </w:divBdr>
      <w:divsChild>
        <w:div w:id="983854969">
          <w:marLeft w:val="0"/>
          <w:marRight w:val="0"/>
          <w:marTop w:val="0"/>
          <w:marBottom w:val="0"/>
          <w:divBdr>
            <w:top w:val="none" w:sz="0" w:space="0" w:color="auto"/>
            <w:left w:val="none" w:sz="0" w:space="0" w:color="auto"/>
            <w:bottom w:val="none" w:sz="0" w:space="0" w:color="auto"/>
            <w:right w:val="none" w:sz="0" w:space="0" w:color="auto"/>
          </w:divBdr>
        </w:div>
      </w:divsChild>
    </w:div>
    <w:div w:id="657340804">
      <w:bodyDiv w:val="1"/>
      <w:marLeft w:val="0"/>
      <w:marRight w:val="0"/>
      <w:marTop w:val="0"/>
      <w:marBottom w:val="0"/>
      <w:divBdr>
        <w:top w:val="none" w:sz="0" w:space="0" w:color="auto"/>
        <w:left w:val="none" w:sz="0" w:space="0" w:color="auto"/>
        <w:bottom w:val="none" w:sz="0" w:space="0" w:color="auto"/>
        <w:right w:val="none" w:sz="0" w:space="0" w:color="auto"/>
      </w:divBdr>
      <w:divsChild>
        <w:div w:id="343702871">
          <w:marLeft w:val="0"/>
          <w:marRight w:val="0"/>
          <w:marTop w:val="0"/>
          <w:marBottom w:val="0"/>
          <w:divBdr>
            <w:top w:val="none" w:sz="0" w:space="0" w:color="auto"/>
            <w:left w:val="none" w:sz="0" w:space="0" w:color="auto"/>
            <w:bottom w:val="none" w:sz="0" w:space="0" w:color="auto"/>
            <w:right w:val="none" w:sz="0" w:space="0" w:color="auto"/>
          </w:divBdr>
        </w:div>
      </w:divsChild>
    </w:div>
    <w:div w:id="819998695">
      <w:bodyDiv w:val="1"/>
      <w:marLeft w:val="0"/>
      <w:marRight w:val="0"/>
      <w:marTop w:val="0"/>
      <w:marBottom w:val="0"/>
      <w:divBdr>
        <w:top w:val="none" w:sz="0" w:space="0" w:color="auto"/>
        <w:left w:val="none" w:sz="0" w:space="0" w:color="auto"/>
        <w:bottom w:val="none" w:sz="0" w:space="0" w:color="auto"/>
        <w:right w:val="none" w:sz="0" w:space="0" w:color="auto"/>
      </w:divBdr>
      <w:divsChild>
        <w:div w:id="725639147">
          <w:marLeft w:val="0"/>
          <w:marRight w:val="0"/>
          <w:marTop w:val="0"/>
          <w:marBottom w:val="0"/>
          <w:divBdr>
            <w:top w:val="none" w:sz="0" w:space="0" w:color="auto"/>
            <w:left w:val="none" w:sz="0" w:space="0" w:color="auto"/>
            <w:bottom w:val="none" w:sz="0" w:space="0" w:color="auto"/>
            <w:right w:val="none" w:sz="0" w:space="0" w:color="auto"/>
          </w:divBdr>
        </w:div>
        <w:div w:id="1354378529">
          <w:marLeft w:val="0"/>
          <w:marRight w:val="0"/>
          <w:marTop w:val="0"/>
          <w:marBottom w:val="0"/>
          <w:divBdr>
            <w:top w:val="none" w:sz="0" w:space="0" w:color="auto"/>
            <w:left w:val="none" w:sz="0" w:space="0" w:color="auto"/>
            <w:bottom w:val="none" w:sz="0" w:space="0" w:color="auto"/>
            <w:right w:val="none" w:sz="0" w:space="0" w:color="auto"/>
          </w:divBdr>
        </w:div>
        <w:div w:id="1764453462">
          <w:marLeft w:val="0"/>
          <w:marRight w:val="0"/>
          <w:marTop w:val="0"/>
          <w:marBottom w:val="0"/>
          <w:divBdr>
            <w:top w:val="none" w:sz="0" w:space="0" w:color="auto"/>
            <w:left w:val="none" w:sz="0" w:space="0" w:color="auto"/>
            <w:bottom w:val="none" w:sz="0" w:space="0" w:color="auto"/>
            <w:right w:val="none" w:sz="0" w:space="0" w:color="auto"/>
          </w:divBdr>
        </w:div>
        <w:div w:id="1348824869">
          <w:marLeft w:val="0"/>
          <w:marRight w:val="0"/>
          <w:marTop w:val="0"/>
          <w:marBottom w:val="0"/>
          <w:divBdr>
            <w:top w:val="none" w:sz="0" w:space="0" w:color="auto"/>
            <w:left w:val="none" w:sz="0" w:space="0" w:color="auto"/>
            <w:bottom w:val="none" w:sz="0" w:space="0" w:color="auto"/>
            <w:right w:val="none" w:sz="0" w:space="0" w:color="auto"/>
          </w:divBdr>
        </w:div>
        <w:div w:id="112098700">
          <w:marLeft w:val="0"/>
          <w:marRight w:val="0"/>
          <w:marTop w:val="0"/>
          <w:marBottom w:val="0"/>
          <w:divBdr>
            <w:top w:val="none" w:sz="0" w:space="0" w:color="auto"/>
            <w:left w:val="none" w:sz="0" w:space="0" w:color="auto"/>
            <w:bottom w:val="none" w:sz="0" w:space="0" w:color="auto"/>
            <w:right w:val="none" w:sz="0" w:space="0" w:color="auto"/>
          </w:divBdr>
        </w:div>
        <w:div w:id="388455000">
          <w:marLeft w:val="0"/>
          <w:marRight w:val="0"/>
          <w:marTop w:val="0"/>
          <w:marBottom w:val="0"/>
          <w:divBdr>
            <w:top w:val="none" w:sz="0" w:space="0" w:color="auto"/>
            <w:left w:val="none" w:sz="0" w:space="0" w:color="auto"/>
            <w:bottom w:val="none" w:sz="0" w:space="0" w:color="auto"/>
            <w:right w:val="none" w:sz="0" w:space="0" w:color="auto"/>
          </w:divBdr>
        </w:div>
        <w:div w:id="328335497">
          <w:marLeft w:val="0"/>
          <w:marRight w:val="0"/>
          <w:marTop w:val="0"/>
          <w:marBottom w:val="0"/>
          <w:divBdr>
            <w:top w:val="none" w:sz="0" w:space="0" w:color="auto"/>
            <w:left w:val="none" w:sz="0" w:space="0" w:color="auto"/>
            <w:bottom w:val="none" w:sz="0" w:space="0" w:color="auto"/>
            <w:right w:val="none" w:sz="0" w:space="0" w:color="auto"/>
          </w:divBdr>
        </w:div>
        <w:div w:id="4718991">
          <w:marLeft w:val="0"/>
          <w:marRight w:val="0"/>
          <w:marTop w:val="0"/>
          <w:marBottom w:val="0"/>
          <w:divBdr>
            <w:top w:val="none" w:sz="0" w:space="0" w:color="auto"/>
            <w:left w:val="none" w:sz="0" w:space="0" w:color="auto"/>
            <w:bottom w:val="none" w:sz="0" w:space="0" w:color="auto"/>
            <w:right w:val="none" w:sz="0" w:space="0" w:color="auto"/>
          </w:divBdr>
        </w:div>
        <w:div w:id="1606888286">
          <w:marLeft w:val="0"/>
          <w:marRight w:val="0"/>
          <w:marTop w:val="0"/>
          <w:marBottom w:val="0"/>
          <w:divBdr>
            <w:top w:val="none" w:sz="0" w:space="0" w:color="auto"/>
            <w:left w:val="none" w:sz="0" w:space="0" w:color="auto"/>
            <w:bottom w:val="none" w:sz="0" w:space="0" w:color="auto"/>
            <w:right w:val="none" w:sz="0" w:space="0" w:color="auto"/>
          </w:divBdr>
        </w:div>
        <w:div w:id="1888447601">
          <w:marLeft w:val="0"/>
          <w:marRight w:val="0"/>
          <w:marTop w:val="0"/>
          <w:marBottom w:val="0"/>
          <w:divBdr>
            <w:top w:val="none" w:sz="0" w:space="0" w:color="auto"/>
            <w:left w:val="none" w:sz="0" w:space="0" w:color="auto"/>
            <w:bottom w:val="none" w:sz="0" w:space="0" w:color="auto"/>
            <w:right w:val="none" w:sz="0" w:space="0" w:color="auto"/>
          </w:divBdr>
        </w:div>
        <w:div w:id="1821998833">
          <w:marLeft w:val="0"/>
          <w:marRight w:val="0"/>
          <w:marTop w:val="0"/>
          <w:marBottom w:val="0"/>
          <w:divBdr>
            <w:top w:val="none" w:sz="0" w:space="0" w:color="auto"/>
            <w:left w:val="none" w:sz="0" w:space="0" w:color="auto"/>
            <w:bottom w:val="none" w:sz="0" w:space="0" w:color="auto"/>
            <w:right w:val="none" w:sz="0" w:space="0" w:color="auto"/>
          </w:divBdr>
        </w:div>
        <w:div w:id="126827070">
          <w:marLeft w:val="0"/>
          <w:marRight w:val="0"/>
          <w:marTop w:val="0"/>
          <w:marBottom w:val="0"/>
          <w:divBdr>
            <w:top w:val="none" w:sz="0" w:space="0" w:color="auto"/>
            <w:left w:val="none" w:sz="0" w:space="0" w:color="auto"/>
            <w:bottom w:val="none" w:sz="0" w:space="0" w:color="auto"/>
            <w:right w:val="none" w:sz="0" w:space="0" w:color="auto"/>
          </w:divBdr>
        </w:div>
        <w:div w:id="1746148836">
          <w:marLeft w:val="0"/>
          <w:marRight w:val="0"/>
          <w:marTop w:val="0"/>
          <w:marBottom w:val="0"/>
          <w:divBdr>
            <w:top w:val="none" w:sz="0" w:space="0" w:color="auto"/>
            <w:left w:val="none" w:sz="0" w:space="0" w:color="auto"/>
            <w:bottom w:val="none" w:sz="0" w:space="0" w:color="auto"/>
            <w:right w:val="none" w:sz="0" w:space="0" w:color="auto"/>
          </w:divBdr>
        </w:div>
        <w:div w:id="1136290724">
          <w:marLeft w:val="0"/>
          <w:marRight w:val="0"/>
          <w:marTop w:val="0"/>
          <w:marBottom w:val="0"/>
          <w:divBdr>
            <w:top w:val="none" w:sz="0" w:space="0" w:color="auto"/>
            <w:left w:val="none" w:sz="0" w:space="0" w:color="auto"/>
            <w:bottom w:val="none" w:sz="0" w:space="0" w:color="auto"/>
            <w:right w:val="none" w:sz="0" w:space="0" w:color="auto"/>
          </w:divBdr>
        </w:div>
        <w:div w:id="359671685">
          <w:marLeft w:val="0"/>
          <w:marRight w:val="0"/>
          <w:marTop w:val="0"/>
          <w:marBottom w:val="0"/>
          <w:divBdr>
            <w:top w:val="none" w:sz="0" w:space="0" w:color="auto"/>
            <w:left w:val="none" w:sz="0" w:space="0" w:color="auto"/>
            <w:bottom w:val="none" w:sz="0" w:space="0" w:color="auto"/>
            <w:right w:val="none" w:sz="0" w:space="0" w:color="auto"/>
          </w:divBdr>
        </w:div>
      </w:divsChild>
    </w:div>
    <w:div w:id="877353710">
      <w:bodyDiv w:val="1"/>
      <w:marLeft w:val="0"/>
      <w:marRight w:val="0"/>
      <w:marTop w:val="0"/>
      <w:marBottom w:val="0"/>
      <w:divBdr>
        <w:top w:val="none" w:sz="0" w:space="0" w:color="auto"/>
        <w:left w:val="none" w:sz="0" w:space="0" w:color="auto"/>
        <w:bottom w:val="none" w:sz="0" w:space="0" w:color="auto"/>
        <w:right w:val="none" w:sz="0" w:space="0" w:color="auto"/>
      </w:divBdr>
      <w:divsChild>
        <w:div w:id="857425586">
          <w:marLeft w:val="0"/>
          <w:marRight w:val="0"/>
          <w:marTop w:val="0"/>
          <w:marBottom w:val="0"/>
          <w:divBdr>
            <w:top w:val="none" w:sz="0" w:space="0" w:color="auto"/>
            <w:left w:val="none" w:sz="0" w:space="0" w:color="auto"/>
            <w:bottom w:val="none" w:sz="0" w:space="0" w:color="auto"/>
            <w:right w:val="none" w:sz="0" w:space="0" w:color="auto"/>
          </w:divBdr>
        </w:div>
      </w:divsChild>
    </w:div>
    <w:div w:id="883568180">
      <w:bodyDiv w:val="1"/>
      <w:marLeft w:val="0"/>
      <w:marRight w:val="0"/>
      <w:marTop w:val="0"/>
      <w:marBottom w:val="0"/>
      <w:divBdr>
        <w:top w:val="none" w:sz="0" w:space="0" w:color="auto"/>
        <w:left w:val="none" w:sz="0" w:space="0" w:color="auto"/>
        <w:bottom w:val="none" w:sz="0" w:space="0" w:color="auto"/>
        <w:right w:val="none" w:sz="0" w:space="0" w:color="auto"/>
      </w:divBdr>
      <w:divsChild>
        <w:div w:id="1568153784">
          <w:marLeft w:val="0"/>
          <w:marRight w:val="0"/>
          <w:marTop w:val="0"/>
          <w:marBottom w:val="0"/>
          <w:divBdr>
            <w:top w:val="none" w:sz="0" w:space="0" w:color="auto"/>
            <w:left w:val="none" w:sz="0" w:space="0" w:color="auto"/>
            <w:bottom w:val="none" w:sz="0" w:space="0" w:color="auto"/>
            <w:right w:val="none" w:sz="0" w:space="0" w:color="auto"/>
          </w:divBdr>
        </w:div>
      </w:divsChild>
    </w:div>
    <w:div w:id="917982465">
      <w:bodyDiv w:val="1"/>
      <w:marLeft w:val="0"/>
      <w:marRight w:val="0"/>
      <w:marTop w:val="0"/>
      <w:marBottom w:val="0"/>
      <w:divBdr>
        <w:top w:val="none" w:sz="0" w:space="0" w:color="auto"/>
        <w:left w:val="none" w:sz="0" w:space="0" w:color="auto"/>
        <w:bottom w:val="none" w:sz="0" w:space="0" w:color="auto"/>
        <w:right w:val="none" w:sz="0" w:space="0" w:color="auto"/>
      </w:divBdr>
    </w:div>
    <w:div w:id="929005193">
      <w:bodyDiv w:val="1"/>
      <w:marLeft w:val="0"/>
      <w:marRight w:val="0"/>
      <w:marTop w:val="0"/>
      <w:marBottom w:val="0"/>
      <w:divBdr>
        <w:top w:val="none" w:sz="0" w:space="0" w:color="auto"/>
        <w:left w:val="none" w:sz="0" w:space="0" w:color="auto"/>
        <w:bottom w:val="none" w:sz="0" w:space="0" w:color="auto"/>
        <w:right w:val="none" w:sz="0" w:space="0" w:color="auto"/>
      </w:divBdr>
    </w:div>
    <w:div w:id="969045458">
      <w:bodyDiv w:val="1"/>
      <w:marLeft w:val="0"/>
      <w:marRight w:val="0"/>
      <w:marTop w:val="0"/>
      <w:marBottom w:val="0"/>
      <w:divBdr>
        <w:top w:val="none" w:sz="0" w:space="0" w:color="auto"/>
        <w:left w:val="none" w:sz="0" w:space="0" w:color="auto"/>
        <w:bottom w:val="none" w:sz="0" w:space="0" w:color="auto"/>
        <w:right w:val="none" w:sz="0" w:space="0" w:color="auto"/>
      </w:divBdr>
    </w:div>
    <w:div w:id="1021130853">
      <w:bodyDiv w:val="1"/>
      <w:marLeft w:val="0"/>
      <w:marRight w:val="0"/>
      <w:marTop w:val="0"/>
      <w:marBottom w:val="0"/>
      <w:divBdr>
        <w:top w:val="none" w:sz="0" w:space="0" w:color="auto"/>
        <w:left w:val="none" w:sz="0" w:space="0" w:color="auto"/>
        <w:bottom w:val="none" w:sz="0" w:space="0" w:color="auto"/>
        <w:right w:val="none" w:sz="0" w:space="0" w:color="auto"/>
      </w:divBdr>
    </w:div>
    <w:div w:id="1059784081">
      <w:bodyDiv w:val="1"/>
      <w:marLeft w:val="0"/>
      <w:marRight w:val="0"/>
      <w:marTop w:val="0"/>
      <w:marBottom w:val="0"/>
      <w:divBdr>
        <w:top w:val="none" w:sz="0" w:space="0" w:color="auto"/>
        <w:left w:val="none" w:sz="0" w:space="0" w:color="auto"/>
        <w:bottom w:val="none" w:sz="0" w:space="0" w:color="auto"/>
        <w:right w:val="none" w:sz="0" w:space="0" w:color="auto"/>
      </w:divBdr>
      <w:divsChild>
        <w:div w:id="513571013">
          <w:marLeft w:val="0"/>
          <w:marRight w:val="0"/>
          <w:marTop w:val="0"/>
          <w:marBottom w:val="0"/>
          <w:divBdr>
            <w:top w:val="none" w:sz="0" w:space="0" w:color="auto"/>
            <w:left w:val="none" w:sz="0" w:space="0" w:color="auto"/>
            <w:bottom w:val="none" w:sz="0" w:space="0" w:color="auto"/>
            <w:right w:val="none" w:sz="0" w:space="0" w:color="auto"/>
          </w:divBdr>
        </w:div>
      </w:divsChild>
    </w:div>
    <w:div w:id="1107583006">
      <w:bodyDiv w:val="1"/>
      <w:marLeft w:val="0"/>
      <w:marRight w:val="0"/>
      <w:marTop w:val="0"/>
      <w:marBottom w:val="0"/>
      <w:divBdr>
        <w:top w:val="none" w:sz="0" w:space="0" w:color="auto"/>
        <w:left w:val="none" w:sz="0" w:space="0" w:color="auto"/>
        <w:bottom w:val="none" w:sz="0" w:space="0" w:color="auto"/>
        <w:right w:val="none" w:sz="0" w:space="0" w:color="auto"/>
      </w:divBdr>
      <w:divsChild>
        <w:div w:id="1201169636">
          <w:marLeft w:val="0"/>
          <w:marRight w:val="0"/>
          <w:marTop w:val="0"/>
          <w:marBottom w:val="0"/>
          <w:divBdr>
            <w:top w:val="none" w:sz="0" w:space="0" w:color="auto"/>
            <w:left w:val="none" w:sz="0" w:space="0" w:color="auto"/>
            <w:bottom w:val="none" w:sz="0" w:space="0" w:color="auto"/>
            <w:right w:val="none" w:sz="0" w:space="0" w:color="auto"/>
          </w:divBdr>
        </w:div>
        <w:div w:id="453409526">
          <w:marLeft w:val="0"/>
          <w:marRight w:val="0"/>
          <w:marTop w:val="0"/>
          <w:marBottom w:val="0"/>
          <w:divBdr>
            <w:top w:val="none" w:sz="0" w:space="0" w:color="auto"/>
            <w:left w:val="none" w:sz="0" w:space="0" w:color="auto"/>
            <w:bottom w:val="none" w:sz="0" w:space="0" w:color="auto"/>
            <w:right w:val="none" w:sz="0" w:space="0" w:color="auto"/>
          </w:divBdr>
        </w:div>
        <w:div w:id="1633755452">
          <w:marLeft w:val="0"/>
          <w:marRight w:val="0"/>
          <w:marTop w:val="0"/>
          <w:marBottom w:val="0"/>
          <w:divBdr>
            <w:top w:val="none" w:sz="0" w:space="0" w:color="auto"/>
            <w:left w:val="none" w:sz="0" w:space="0" w:color="auto"/>
            <w:bottom w:val="none" w:sz="0" w:space="0" w:color="auto"/>
            <w:right w:val="none" w:sz="0" w:space="0" w:color="auto"/>
          </w:divBdr>
        </w:div>
        <w:div w:id="1591542700">
          <w:marLeft w:val="0"/>
          <w:marRight w:val="0"/>
          <w:marTop w:val="0"/>
          <w:marBottom w:val="0"/>
          <w:divBdr>
            <w:top w:val="none" w:sz="0" w:space="0" w:color="auto"/>
            <w:left w:val="none" w:sz="0" w:space="0" w:color="auto"/>
            <w:bottom w:val="none" w:sz="0" w:space="0" w:color="auto"/>
            <w:right w:val="none" w:sz="0" w:space="0" w:color="auto"/>
          </w:divBdr>
          <w:divsChild>
            <w:div w:id="442531554">
              <w:marLeft w:val="0"/>
              <w:marRight w:val="0"/>
              <w:marTop w:val="0"/>
              <w:marBottom w:val="0"/>
              <w:divBdr>
                <w:top w:val="none" w:sz="0" w:space="0" w:color="auto"/>
                <w:left w:val="none" w:sz="0" w:space="0" w:color="auto"/>
                <w:bottom w:val="none" w:sz="0" w:space="0" w:color="auto"/>
                <w:right w:val="none" w:sz="0" w:space="0" w:color="auto"/>
              </w:divBdr>
            </w:div>
            <w:div w:id="1849101211">
              <w:marLeft w:val="0"/>
              <w:marRight w:val="0"/>
              <w:marTop w:val="0"/>
              <w:marBottom w:val="0"/>
              <w:divBdr>
                <w:top w:val="none" w:sz="0" w:space="0" w:color="auto"/>
                <w:left w:val="none" w:sz="0" w:space="0" w:color="auto"/>
                <w:bottom w:val="none" w:sz="0" w:space="0" w:color="auto"/>
                <w:right w:val="none" w:sz="0" w:space="0" w:color="auto"/>
              </w:divBdr>
            </w:div>
            <w:div w:id="2104959501">
              <w:marLeft w:val="0"/>
              <w:marRight w:val="0"/>
              <w:marTop w:val="0"/>
              <w:marBottom w:val="0"/>
              <w:divBdr>
                <w:top w:val="none" w:sz="0" w:space="0" w:color="auto"/>
                <w:left w:val="none" w:sz="0" w:space="0" w:color="auto"/>
                <w:bottom w:val="none" w:sz="0" w:space="0" w:color="auto"/>
                <w:right w:val="none" w:sz="0" w:space="0" w:color="auto"/>
              </w:divBdr>
            </w:div>
          </w:divsChild>
        </w:div>
        <w:div w:id="258300174">
          <w:marLeft w:val="0"/>
          <w:marRight w:val="0"/>
          <w:marTop w:val="0"/>
          <w:marBottom w:val="0"/>
          <w:divBdr>
            <w:top w:val="none" w:sz="0" w:space="0" w:color="auto"/>
            <w:left w:val="none" w:sz="0" w:space="0" w:color="auto"/>
            <w:bottom w:val="none" w:sz="0" w:space="0" w:color="auto"/>
            <w:right w:val="none" w:sz="0" w:space="0" w:color="auto"/>
          </w:divBdr>
          <w:divsChild>
            <w:div w:id="1012804429">
              <w:marLeft w:val="0"/>
              <w:marRight w:val="0"/>
              <w:marTop w:val="0"/>
              <w:marBottom w:val="0"/>
              <w:divBdr>
                <w:top w:val="none" w:sz="0" w:space="0" w:color="auto"/>
                <w:left w:val="none" w:sz="0" w:space="0" w:color="auto"/>
                <w:bottom w:val="none" w:sz="0" w:space="0" w:color="auto"/>
                <w:right w:val="none" w:sz="0" w:space="0" w:color="auto"/>
              </w:divBdr>
            </w:div>
            <w:div w:id="1412002157">
              <w:marLeft w:val="0"/>
              <w:marRight w:val="0"/>
              <w:marTop w:val="0"/>
              <w:marBottom w:val="0"/>
              <w:divBdr>
                <w:top w:val="none" w:sz="0" w:space="0" w:color="auto"/>
                <w:left w:val="none" w:sz="0" w:space="0" w:color="auto"/>
                <w:bottom w:val="none" w:sz="0" w:space="0" w:color="auto"/>
                <w:right w:val="none" w:sz="0" w:space="0" w:color="auto"/>
              </w:divBdr>
            </w:div>
          </w:divsChild>
        </w:div>
        <w:div w:id="1605575734">
          <w:marLeft w:val="0"/>
          <w:marRight w:val="0"/>
          <w:marTop w:val="0"/>
          <w:marBottom w:val="0"/>
          <w:divBdr>
            <w:top w:val="none" w:sz="0" w:space="0" w:color="auto"/>
            <w:left w:val="none" w:sz="0" w:space="0" w:color="auto"/>
            <w:bottom w:val="none" w:sz="0" w:space="0" w:color="auto"/>
            <w:right w:val="none" w:sz="0" w:space="0" w:color="auto"/>
          </w:divBdr>
          <w:divsChild>
            <w:div w:id="300037972">
              <w:marLeft w:val="0"/>
              <w:marRight w:val="0"/>
              <w:marTop w:val="0"/>
              <w:marBottom w:val="0"/>
              <w:divBdr>
                <w:top w:val="none" w:sz="0" w:space="0" w:color="auto"/>
                <w:left w:val="none" w:sz="0" w:space="0" w:color="auto"/>
                <w:bottom w:val="none" w:sz="0" w:space="0" w:color="auto"/>
                <w:right w:val="none" w:sz="0" w:space="0" w:color="auto"/>
              </w:divBdr>
            </w:div>
            <w:div w:id="401218999">
              <w:marLeft w:val="0"/>
              <w:marRight w:val="0"/>
              <w:marTop w:val="0"/>
              <w:marBottom w:val="0"/>
              <w:divBdr>
                <w:top w:val="none" w:sz="0" w:space="0" w:color="auto"/>
                <w:left w:val="none" w:sz="0" w:space="0" w:color="auto"/>
                <w:bottom w:val="none" w:sz="0" w:space="0" w:color="auto"/>
                <w:right w:val="none" w:sz="0" w:space="0" w:color="auto"/>
              </w:divBdr>
            </w:div>
            <w:div w:id="1010371260">
              <w:marLeft w:val="0"/>
              <w:marRight w:val="0"/>
              <w:marTop w:val="0"/>
              <w:marBottom w:val="0"/>
              <w:divBdr>
                <w:top w:val="none" w:sz="0" w:space="0" w:color="auto"/>
                <w:left w:val="none" w:sz="0" w:space="0" w:color="auto"/>
                <w:bottom w:val="none" w:sz="0" w:space="0" w:color="auto"/>
                <w:right w:val="none" w:sz="0" w:space="0" w:color="auto"/>
              </w:divBdr>
            </w:div>
            <w:div w:id="1776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70343">
      <w:bodyDiv w:val="1"/>
      <w:marLeft w:val="0"/>
      <w:marRight w:val="0"/>
      <w:marTop w:val="0"/>
      <w:marBottom w:val="0"/>
      <w:divBdr>
        <w:top w:val="none" w:sz="0" w:space="0" w:color="auto"/>
        <w:left w:val="none" w:sz="0" w:space="0" w:color="auto"/>
        <w:bottom w:val="none" w:sz="0" w:space="0" w:color="auto"/>
        <w:right w:val="none" w:sz="0" w:space="0" w:color="auto"/>
      </w:divBdr>
      <w:divsChild>
        <w:div w:id="538052594">
          <w:marLeft w:val="0"/>
          <w:marRight w:val="0"/>
          <w:marTop w:val="0"/>
          <w:marBottom w:val="0"/>
          <w:divBdr>
            <w:top w:val="none" w:sz="0" w:space="0" w:color="auto"/>
            <w:left w:val="none" w:sz="0" w:space="0" w:color="auto"/>
            <w:bottom w:val="none" w:sz="0" w:space="0" w:color="auto"/>
            <w:right w:val="none" w:sz="0" w:space="0" w:color="auto"/>
          </w:divBdr>
        </w:div>
      </w:divsChild>
    </w:div>
    <w:div w:id="1359812087">
      <w:bodyDiv w:val="1"/>
      <w:marLeft w:val="0"/>
      <w:marRight w:val="0"/>
      <w:marTop w:val="0"/>
      <w:marBottom w:val="0"/>
      <w:divBdr>
        <w:top w:val="none" w:sz="0" w:space="0" w:color="auto"/>
        <w:left w:val="none" w:sz="0" w:space="0" w:color="auto"/>
        <w:bottom w:val="none" w:sz="0" w:space="0" w:color="auto"/>
        <w:right w:val="none" w:sz="0" w:space="0" w:color="auto"/>
      </w:divBdr>
      <w:divsChild>
        <w:div w:id="1662342973">
          <w:marLeft w:val="0"/>
          <w:marRight w:val="0"/>
          <w:marTop w:val="0"/>
          <w:marBottom w:val="0"/>
          <w:divBdr>
            <w:top w:val="none" w:sz="0" w:space="0" w:color="auto"/>
            <w:left w:val="none" w:sz="0" w:space="0" w:color="auto"/>
            <w:bottom w:val="none" w:sz="0" w:space="0" w:color="auto"/>
            <w:right w:val="none" w:sz="0" w:space="0" w:color="auto"/>
          </w:divBdr>
        </w:div>
      </w:divsChild>
    </w:div>
    <w:div w:id="1425610545">
      <w:bodyDiv w:val="1"/>
      <w:marLeft w:val="0"/>
      <w:marRight w:val="0"/>
      <w:marTop w:val="0"/>
      <w:marBottom w:val="0"/>
      <w:divBdr>
        <w:top w:val="none" w:sz="0" w:space="0" w:color="auto"/>
        <w:left w:val="none" w:sz="0" w:space="0" w:color="auto"/>
        <w:bottom w:val="none" w:sz="0" w:space="0" w:color="auto"/>
        <w:right w:val="none" w:sz="0" w:space="0" w:color="auto"/>
      </w:divBdr>
      <w:divsChild>
        <w:div w:id="381560860">
          <w:marLeft w:val="0"/>
          <w:marRight w:val="0"/>
          <w:marTop w:val="0"/>
          <w:marBottom w:val="0"/>
          <w:divBdr>
            <w:top w:val="none" w:sz="0" w:space="0" w:color="auto"/>
            <w:left w:val="none" w:sz="0" w:space="0" w:color="auto"/>
            <w:bottom w:val="none" w:sz="0" w:space="0" w:color="auto"/>
            <w:right w:val="none" w:sz="0" w:space="0" w:color="auto"/>
          </w:divBdr>
        </w:div>
      </w:divsChild>
    </w:div>
    <w:div w:id="1431780600">
      <w:bodyDiv w:val="1"/>
      <w:marLeft w:val="0"/>
      <w:marRight w:val="0"/>
      <w:marTop w:val="0"/>
      <w:marBottom w:val="0"/>
      <w:divBdr>
        <w:top w:val="none" w:sz="0" w:space="0" w:color="auto"/>
        <w:left w:val="none" w:sz="0" w:space="0" w:color="auto"/>
        <w:bottom w:val="none" w:sz="0" w:space="0" w:color="auto"/>
        <w:right w:val="none" w:sz="0" w:space="0" w:color="auto"/>
      </w:divBdr>
      <w:divsChild>
        <w:div w:id="951978631">
          <w:marLeft w:val="0"/>
          <w:marRight w:val="0"/>
          <w:marTop w:val="0"/>
          <w:marBottom w:val="0"/>
          <w:divBdr>
            <w:top w:val="none" w:sz="0" w:space="0" w:color="auto"/>
            <w:left w:val="none" w:sz="0" w:space="0" w:color="auto"/>
            <w:bottom w:val="none" w:sz="0" w:space="0" w:color="auto"/>
            <w:right w:val="none" w:sz="0" w:space="0" w:color="auto"/>
          </w:divBdr>
        </w:div>
      </w:divsChild>
    </w:div>
    <w:div w:id="1474180418">
      <w:bodyDiv w:val="1"/>
      <w:marLeft w:val="0"/>
      <w:marRight w:val="0"/>
      <w:marTop w:val="0"/>
      <w:marBottom w:val="0"/>
      <w:divBdr>
        <w:top w:val="none" w:sz="0" w:space="0" w:color="auto"/>
        <w:left w:val="none" w:sz="0" w:space="0" w:color="auto"/>
        <w:bottom w:val="none" w:sz="0" w:space="0" w:color="auto"/>
        <w:right w:val="none" w:sz="0" w:space="0" w:color="auto"/>
      </w:divBdr>
      <w:divsChild>
        <w:div w:id="1689288672">
          <w:marLeft w:val="0"/>
          <w:marRight w:val="0"/>
          <w:marTop w:val="0"/>
          <w:marBottom w:val="0"/>
          <w:divBdr>
            <w:top w:val="none" w:sz="0" w:space="0" w:color="auto"/>
            <w:left w:val="none" w:sz="0" w:space="0" w:color="auto"/>
            <w:bottom w:val="none" w:sz="0" w:space="0" w:color="auto"/>
            <w:right w:val="none" w:sz="0" w:space="0" w:color="auto"/>
          </w:divBdr>
        </w:div>
      </w:divsChild>
    </w:div>
    <w:div w:id="1734961691">
      <w:bodyDiv w:val="1"/>
      <w:marLeft w:val="0"/>
      <w:marRight w:val="0"/>
      <w:marTop w:val="0"/>
      <w:marBottom w:val="0"/>
      <w:divBdr>
        <w:top w:val="none" w:sz="0" w:space="0" w:color="auto"/>
        <w:left w:val="none" w:sz="0" w:space="0" w:color="auto"/>
        <w:bottom w:val="none" w:sz="0" w:space="0" w:color="auto"/>
        <w:right w:val="none" w:sz="0" w:space="0" w:color="auto"/>
      </w:divBdr>
      <w:divsChild>
        <w:div w:id="1095859642">
          <w:marLeft w:val="0"/>
          <w:marRight w:val="0"/>
          <w:marTop w:val="0"/>
          <w:marBottom w:val="0"/>
          <w:divBdr>
            <w:top w:val="none" w:sz="0" w:space="0" w:color="auto"/>
            <w:left w:val="none" w:sz="0" w:space="0" w:color="auto"/>
            <w:bottom w:val="none" w:sz="0" w:space="0" w:color="auto"/>
            <w:right w:val="none" w:sz="0" w:space="0" w:color="auto"/>
          </w:divBdr>
        </w:div>
      </w:divsChild>
    </w:div>
    <w:div w:id="1759714562">
      <w:bodyDiv w:val="1"/>
      <w:marLeft w:val="0"/>
      <w:marRight w:val="0"/>
      <w:marTop w:val="0"/>
      <w:marBottom w:val="0"/>
      <w:divBdr>
        <w:top w:val="none" w:sz="0" w:space="0" w:color="auto"/>
        <w:left w:val="none" w:sz="0" w:space="0" w:color="auto"/>
        <w:bottom w:val="none" w:sz="0" w:space="0" w:color="auto"/>
        <w:right w:val="none" w:sz="0" w:space="0" w:color="auto"/>
      </w:divBdr>
      <w:divsChild>
        <w:div w:id="983504180">
          <w:marLeft w:val="0"/>
          <w:marRight w:val="0"/>
          <w:marTop w:val="0"/>
          <w:marBottom w:val="0"/>
          <w:divBdr>
            <w:top w:val="none" w:sz="0" w:space="0" w:color="auto"/>
            <w:left w:val="none" w:sz="0" w:space="0" w:color="auto"/>
            <w:bottom w:val="none" w:sz="0" w:space="0" w:color="auto"/>
            <w:right w:val="none" w:sz="0" w:space="0" w:color="auto"/>
          </w:divBdr>
        </w:div>
      </w:divsChild>
    </w:div>
    <w:div w:id="1860461365">
      <w:bodyDiv w:val="1"/>
      <w:marLeft w:val="0"/>
      <w:marRight w:val="0"/>
      <w:marTop w:val="0"/>
      <w:marBottom w:val="0"/>
      <w:divBdr>
        <w:top w:val="none" w:sz="0" w:space="0" w:color="auto"/>
        <w:left w:val="none" w:sz="0" w:space="0" w:color="auto"/>
        <w:bottom w:val="none" w:sz="0" w:space="0" w:color="auto"/>
        <w:right w:val="none" w:sz="0" w:space="0" w:color="auto"/>
      </w:divBdr>
      <w:divsChild>
        <w:div w:id="812450312">
          <w:marLeft w:val="0"/>
          <w:marRight w:val="0"/>
          <w:marTop w:val="0"/>
          <w:marBottom w:val="0"/>
          <w:divBdr>
            <w:top w:val="none" w:sz="0" w:space="0" w:color="auto"/>
            <w:left w:val="none" w:sz="0" w:space="0" w:color="auto"/>
            <w:bottom w:val="none" w:sz="0" w:space="0" w:color="auto"/>
            <w:right w:val="none" w:sz="0" w:space="0" w:color="auto"/>
          </w:divBdr>
        </w:div>
      </w:divsChild>
    </w:div>
    <w:div w:id="2074884429">
      <w:bodyDiv w:val="1"/>
      <w:marLeft w:val="0"/>
      <w:marRight w:val="0"/>
      <w:marTop w:val="0"/>
      <w:marBottom w:val="0"/>
      <w:divBdr>
        <w:top w:val="none" w:sz="0" w:space="0" w:color="auto"/>
        <w:left w:val="none" w:sz="0" w:space="0" w:color="auto"/>
        <w:bottom w:val="none" w:sz="0" w:space="0" w:color="auto"/>
        <w:right w:val="none" w:sz="0" w:space="0" w:color="auto"/>
      </w:divBdr>
      <w:divsChild>
        <w:div w:id="1482966297">
          <w:marLeft w:val="0"/>
          <w:marRight w:val="0"/>
          <w:marTop w:val="0"/>
          <w:marBottom w:val="0"/>
          <w:divBdr>
            <w:top w:val="none" w:sz="0" w:space="0" w:color="auto"/>
            <w:left w:val="none" w:sz="0" w:space="0" w:color="auto"/>
            <w:bottom w:val="none" w:sz="0" w:space="0" w:color="auto"/>
            <w:right w:val="none" w:sz="0" w:space="0" w:color="auto"/>
          </w:divBdr>
        </w:div>
        <w:div w:id="1609847863">
          <w:marLeft w:val="0"/>
          <w:marRight w:val="0"/>
          <w:marTop w:val="0"/>
          <w:marBottom w:val="0"/>
          <w:divBdr>
            <w:top w:val="none" w:sz="0" w:space="0" w:color="auto"/>
            <w:left w:val="none" w:sz="0" w:space="0" w:color="auto"/>
            <w:bottom w:val="none" w:sz="0" w:space="0" w:color="auto"/>
            <w:right w:val="none" w:sz="0" w:space="0" w:color="auto"/>
          </w:divBdr>
        </w:div>
        <w:div w:id="355421757">
          <w:marLeft w:val="0"/>
          <w:marRight w:val="0"/>
          <w:marTop w:val="0"/>
          <w:marBottom w:val="0"/>
          <w:divBdr>
            <w:top w:val="none" w:sz="0" w:space="0" w:color="auto"/>
            <w:left w:val="none" w:sz="0" w:space="0" w:color="auto"/>
            <w:bottom w:val="none" w:sz="0" w:space="0" w:color="auto"/>
            <w:right w:val="none" w:sz="0" w:space="0" w:color="auto"/>
          </w:divBdr>
          <w:divsChild>
            <w:div w:id="705787487">
              <w:marLeft w:val="0"/>
              <w:marRight w:val="0"/>
              <w:marTop w:val="0"/>
              <w:marBottom w:val="0"/>
              <w:divBdr>
                <w:top w:val="none" w:sz="0" w:space="0" w:color="auto"/>
                <w:left w:val="none" w:sz="0" w:space="0" w:color="auto"/>
                <w:bottom w:val="none" w:sz="0" w:space="0" w:color="auto"/>
                <w:right w:val="none" w:sz="0" w:space="0" w:color="auto"/>
              </w:divBdr>
            </w:div>
            <w:div w:id="1093087612">
              <w:marLeft w:val="0"/>
              <w:marRight w:val="0"/>
              <w:marTop w:val="0"/>
              <w:marBottom w:val="0"/>
              <w:divBdr>
                <w:top w:val="none" w:sz="0" w:space="0" w:color="auto"/>
                <w:left w:val="none" w:sz="0" w:space="0" w:color="auto"/>
                <w:bottom w:val="none" w:sz="0" w:space="0" w:color="auto"/>
                <w:right w:val="none" w:sz="0" w:space="0" w:color="auto"/>
              </w:divBdr>
            </w:div>
            <w:div w:id="1888251036">
              <w:marLeft w:val="0"/>
              <w:marRight w:val="0"/>
              <w:marTop w:val="0"/>
              <w:marBottom w:val="0"/>
              <w:divBdr>
                <w:top w:val="none" w:sz="0" w:space="0" w:color="auto"/>
                <w:left w:val="none" w:sz="0" w:space="0" w:color="auto"/>
                <w:bottom w:val="none" w:sz="0" w:space="0" w:color="auto"/>
                <w:right w:val="none" w:sz="0" w:space="0" w:color="auto"/>
              </w:divBdr>
            </w:div>
            <w:div w:id="978726749">
              <w:marLeft w:val="0"/>
              <w:marRight w:val="0"/>
              <w:marTop w:val="0"/>
              <w:marBottom w:val="0"/>
              <w:divBdr>
                <w:top w:val="none" w:sz="0" w:space="0" w:color="auto"/>
                <w:left w:val="none" w:sz="0" w:space="0" w:color="auto"/>
                <w:bottom w:val="none" w:sz="0" w:space="0" w:color="auto"/>
                <w:right w:val="none" w:sz="0" w:space="0" w:color="auto"/>
              </w:divBdr>
            </w:div>
          </w:divsChild>
        </w:div>
        <w:div w:id="132212094">
          <w:marLeft w:val="0"/>
          <w:marRight w:val="0"/>
          <w:marTop w:val="0"/>
          <w:marBottom w:val="0"/>
          <w:divBdr>
            <w:top w:val="none" w:sz="0" w:space="0" w:color="auto"/>
            <w:left w:val="none" w:sz="0" w:space="0" w:color="auto"/>
            <w:bottom w:val="none" w:sz="0" w:space="0" w:color="auto"/>
            <w:right w:val="none" w:sz="0" w:space="0" w:color="auto"/>
          </w:divBdr>
          <w:divsChild>
            <w:div w:id="193348183">
              <w:marLeft w:val="0"/>
              <w:marRight w:val="0"/>
              <w:marTop w:val="0"/>
              <w:marBottom w:val="0"/>
              <w:divBdr>
                <w:top w:val="none" w:sz="0" w:space="0" w:color="auto"/>
                <w:left w:val="none" w:sz="0" w:space="0" w:color="auto"/>
                <w:bottom w:val="none" w:sz="0" w:space="0" w:color="auto"/>
                <w:right w:val="none" w:sz="0" w:space="0" w:color="auto"/>
              </w:divBdr>
            </w:div>
            <w:div w:id="722828965">
              <w:marLeft w:val="0"/>
              <w:marRight w:val="0"/>
              <w:marTop w:val="0"/>
              <w:marBottom w:val="0"/>
              <w:divBdr>
                <w:top w:val="none" w:sz="0" w:space="0" w:color="auto"/>
                <w:left w:val="none" w:sz="0" w:space="0" w:color="auto"/>
                <w:bottom w:val="none" w:sz="0" w:space="0" w:color="auto"/>
                <w:right w:val="none" w:sz="0" w:space="0" w:color="auto"/>
              </w:divBdr>
            </w:div>
            <w:div w:id="1459110527">
              <w:marLeft w:val="0"/>
              <w:marRight w:val="0"/>
              <w:marTop w:val="0"/>
              <w:marBottom w:val="0"/>
              <w:divBdr>
                <w:top w:val="none" w:sz="0" w:space="0" w:color="auto"/>
                <w:left w:val="none" w:sz="0" w:space="0" w:color="auto"/>
                <w:bottom w:val="none" w:sz="0" w:space="0" w:color="auto"/>
                <w:right w:val="none" w:sz="0" w:space="0" w:color="auto"/>
              </w:divBdr>
            </w:div>
            <w:div w:id="486239696">
              <w:marLeft w:val="0"/>
              <w:marRight w:val="0"/>
              <w:marTop w:val="0"/>
              <w:marBottom w:val="0"/>
              <w:divBdr>
                <w:top w:val="none" w:sz="0" w:space="0" w:color="auto"/>
                <w:left w:val="none" w:sz="0" w:space="0" w:color="auto"/>
                <w:bottom w:val="none" w:sz="0" w:space="0" w:color="auto"/>
                <w:right w:val="none" w:sz="0" w:space="0" w:color="auto"/>
              </w:divBdr>
            </w:div>
            <w:div w:id="2114939074">
              <w:marLeft w:val="0"/>
              <w:marRight w:val="0"/>
              <w:marTop w:val="0"/>
              <w:marBottom w:val="0"/>
              <w:divBdr>
                <w:top w:val="none" w:sz="0" w:space="0" w:color="auto"/>
                <w:left w:val="none" w:sz="0" w:space="0" w:color="auto"/>
                <w:bottom w:val="none" w:sz="0" w:space="0" w:color="auto"/>
                <w:right w:val="none" w:sz="0" w:space="0" w:color="auto"/>
              </w:divBdr>
            </w:div>
          </w:divsChild>
        </w:div>
        <w:div w:id="1016077278">
          <w:marLeft w:val="0"/>
          <w:marRight w:val="0"/>
          <w:marTop w:val="0"/>
          <w:marBottom w:val="0"/>
          <w:divBdr>
            <w:top w:val="none" w:sz="0" w:space="0" w:color="auto"/>
            <w:left w:val="none" w:sz="0" w:space="0" w:color="auto"/>
            <w:bottom w:val="none" w:sz="0" w:space="0" w:color="auto"/>
            <w:right w:val="none" w:sz="0" w:space="0" w:color="auto"/>
          </w:divBdr>
          <w:divsChild>
            <w:div w:id="1048339167">
              <w:marLeft w:val="0"/>
              <w:marRight w:val="0"/>
              <w:marTop w:val="0"/>
              <w:marBottom w:val="0"/>
              <w:divBdr>
                <w:top w:val="none" w:sz="0" w:space="0" w:color="auto"/>
                <w:left w:val="none" w:sz="0" w:space="0" w:color="auto"/>
                <w:bottom w:val="none" w:sz="0" w:space="0" w:color="auto"/>
                <w:right w:val="none" w:sz="0" w:space="0" w:color="auto"/>
              </w:divBdr>
            </w:div>
          </w:divsChild>
        </w:div>
        <w:div w:id="345406556">
          <w:marLeft w:val="0"/>
          <w:marRight w:val="0"/>
          <w:marTop w:val="0"/>
          <w:marBottom w:val="0"/>
          <w:divBdr>
            <w:top w:val="none" w:sz="0" w:space="0" w:color="auto"/>
            <w:left w:val="none" w:sz="0" w:space="0" w:color="auto"/>
            <w:bottom w:val="none" w:sz="0" w:space="0" w:color="auto"/>
            <w:right w:val="none" w:sz="0" w:space="0" w:color="auto"/>
          </w:divBdr>
          <w:divsChild>
            <w:div w:id="29577983">
              <w:marLeft w:val="0"/>
              <w:marRight w:val="0"/>
              <w:marTop w:val="0"/>
              <w:marBottom w:val="0"/>
              <w:divBdr>
                <w:top w:val="none" w:sz="0" w:space="0" w:color="auto"/>
                <w:left w:val="none" w:sz="0" w:space="0" w:color="auto"/>
                <w:bottom w:val="none" w:sz="0" w:space="0" w:color="auto"/>
                <w:right w:val="none" w:sz="0" w:space="0" w:color="auto"/>
              </w:divBdr>
            </w:div>
            <w:div w:id="640843323">
              <w:marLeft w:val="0"/>
              <w:marRight w:val="0"/>
              <w:marTop w:val="0"/>
              <w:marBottom w:val="0"/>
              <w:divBdr>
                <w:top w:val="none" w:sz="0" w:space="0" w:color="auto"/>
                <w:left w:val="none" w:sz="0" w:space="0" w:color="auto"/>
                <w:bottom w:val="none" w:sz="0" w:space="0" w:color="auto"/>
                <w:right w:val="none" w:sz="0" w:space="0" w:color="auto"/>
              </w:divBdr>
            </w:div>
            <w:div w:id="9411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7B120B54B3174CAFE0342A897049F8" ma:contentTypeVersion="12" ma:contentTypeDescription="Create a new document." ma:contentTypeScope="" ma:versionID="e1ffa02f00ac63d3320fa5216a6f0b41">
  <xsd:schema xmlns:xsd="http://www.w3.org/2001/XMLSchema" xmlns:xs="http://www.w3.org/2001/XMLSchema" xmlns:p="http://schemas.microsoft.com/office/2006/metadata/properties" xmlns:ns2="5b92fe76-2c6a-4a88-baf6-9e508ed22d79" xmlns:ns3="cf8b7d48-5999-4dd8-b09f-2e497900acef" targetNamespace="http://schemas.microsoft.com/office/2006/metadata/properties" ma:root="true" ma:fieldsID="adfd604928a3b7ea2ee74b96cf041c1e" ns2:_="" ns3:_="">
    <xsd:import namespace="5b92fe76-2c6a-4a88-baf6-9e508ed22d79"/>
    <xsd:import namespace="cf8b7d48-5999-4dd8-b09f-2e497900ac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2fe76-2c6a-4a88-baf6-9e508ed22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b7d48-5999-4dd8-b09f-2e497900ac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65C21-1673-4B74-90E7-92233FF824CC}">
  <ds:schemaRefs>
    <ds:schemaRef ds:uri="http://schemas.openxmlformats.org/officeDocument/2006/bibliography"/>
  </ds:schemaRefs>
</ds:datastoreItem>
</file>

<file path=customXml/itemProps2.xml><?xml version="1.0" encoding="utf-8"?>
<ds:datastoreItem xmlns:ds="http://schemas.openxmlformats.org/officeDocument/2006/customXml" ds:itemID="{6C688465-2E0A-4F74-8FF3-2D1454C74EE5}">
  <ds:schemaRefs>
    <ds:schemaRef ds:uri="http://purl.org/dc/dcmitype/"/>
    <ds:schemaRef ds:uri="5b92fe76-2c6a-4a88-baf6-9e508ed22d79"/>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cf8b7d48-5999-4dd8-b09f-2e497900acef"/>
    <ds:schemaRef ds:uri="http://www.w3.org/XML/1998/namespace"/>
  </ds:schemaRefs>
</ds:datastoreItem>
</file>

<file path=customXml/itemProps3.xml><?xml version="1.0" encoding="utf-8"?>
<ds:datastoreItem xmlns:ds="http://schemas.openxmlformats.org/officeDocument/2006/customXml" ds:itemID="{5082EEFA-B7E0-4BF2-9B94-9B22169F9A0B}">
  <ds:schemaRefs>
    <ds:schemaRef ds:uri="http://schemas.microsoft.com/sharepoint/v3/contenttype/forms"/>
  </ds:schemaRefs>
</ds:datastoreItem>
</file>

<file path=customXml/itemProps4.xml><?xml version="1.0" encoding="utf-8"?>
<ds:datastoreItem xmlns:ds="http://schemas.openxmlformats.org/officeDocument/2006/customXml" ds:itemID="{62709607-3BE1-4DE1-9BC5-BAE7B1177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2fe76-2c6a-4a88-baf6-9e508ed22d79"/>
    <ds:schemaRef ds:uri="cf8b7d48-5999-4dd8-b09f-2e497900a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Foley</dc:creator>
  <cp:lastModifiedBy>Laura Ward</cp:lastModifiedBy>
  <cp:revision>74</cp:revision>
  <dcterms:created xsi:type="dcterms:W3CDTF">2020-06-10T14:17:00Z</dcterms:created>
  <dcterms:modified xsi:type="dcterms:W3CDTF">2020-06-30T16:07:00Z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0x010100A07B120B54B3174CAFE0342A897049F8</vt:lpwstr>
  </property>
</Properties>
</file>